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535E" w14:textId="3AD3BFE3" w:rsidR="00C037F8" w:rsidRDefault="003E42F3" w:rsidP="00C037F8">
      <w:r>
        <w:rPr>
          <w:noProof/>
        </w:rPr>
        <mc:AlternateContent>
          <mc:Choice Requires="wps">
            <w:drawing>
              <wp:anchor distT="0" distB="0" distL="114300" distR="114300" simplePos="0" relativeHeight="251658240" behindDoc="0" locked="0" layoutInCell="1" allowOverlap="1" wp14:anchorId="0C52ADB9" wp14:editId="2F963CDC">
                <wp:simplePos x="0" y="0"/>
                <wp:positionH relativeFrom="column">
                  <wp:posOffset>3543300</wp:posOffset>
                </wp:positionH>
                <wp:positionV relativeFrom="page">
                  <wp:posOffset>722313</wp:posOffset>
                </wp:positionV>
                <wp:extent cx="2696845" cy="625475"/>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2696845" cy="625475"/>
                        </a:xfrm>
                        <a:prstGeom prst="rect">
                          <a:avLst/>
                        </a:prstGeom>
                        <a:noFill/>
                        <a:ln w="6350">
                          <a:noFill/>
                        </a:ln>
                      </wps:spPr>
                      <wps:txbx>
                        <w:txbxContent>
                          <w:p w14:paraId="40F46E18" w14:textId="5848BA51" w:rsidR="00CC10CB" w:rsidRPr="006241D1" w:rsidRDefault="007B6C03" w:rsidP="00CC10CB">
                            <w:pPr>
                              <w:jc w:val="right"/>
                              <w:rPr>
                                <w:rFonts w:ascii="Adobe Garamond Pro" w:hAnsi="Adobe Garamond Pro"/>
                                <w:b/>
                                <w:color w:val="FF0000"/>
                                <w:spacing w:val="15"/>
                                <w:sz w:val="24"/>
                                <w:szCs w:val="24"/>
                              </w:rPr>
                            </w:pPr>
                            <w:r w:rsidRPr="006241D1">
                              <w:rPr>
                                <w:rFonts w:ascii="Adobe Garamond Pro" w:hAnsi="Adobe Garamond Pro"/>
                                <w:b/>
                                <w:color w:val="FF0000"/>
                                <w:spacing w:val="15"/>
                                <w:sz w:val="24"/>
                                <w:szCs w:val="24"/>
                              </w:rPr>
                              <w:t>PRESS RELEASE</w:t>
                            </w:r>
                          </w:p>
                          <w:p w14:paraId="7C30615C" w14:textId="71D219F4" w:rsidR="00CC10CB" w:rsidRPr="003E42F3" w:rsidRDefault="003E42F3" w:rsidP="00CC10CB">
                            <w:pPr>
                              <w:jc w:val="right"/>
                              <w:rPr>
                                <w:rFonts w:ascii="Adobe Garamond Pro" w:hAnsi="Adobe Garamond Pro"/>
                                <w:color w:val="FFFFFF" w:themeColor="background1"/>
                                <w:spacing w:val="15"/>
                                <w:vertAlign w:val="subscript"/>
                                <w14:textFill>
                                  <w14:noFill/>
                                </w14:textFill>
                              </w:rPr>
                            </w:pPr>
                            <w:r>
                              <w:rPr>
                                <w:rFonts w:ascii="Adobe Garamond Pro" w:hAnsi="Adobe Garamond Pro"/>
                                <w:color w:val="FFFFFF" w:themeColor="background1"/>
                                <w:spacing w:val="15"/>
                                <w:vertAlign w:val="subscript"/>
                                <w14:textFill>
                                  <w14:noFill/>
                                </w14:textFill>
                              </w:rPr>
                              <w:softHyphen/>
                            </w:r>
                            <w:r w:rsidR="007B6C03">
                              <w:rPr>
                                <w:rFonts w:ascii="Adobe Garamond Pro" w:hAnsi="Adobe Garamond Pro"/>
                                <w:color w:val="FFFFFF" w:themeColor="background1"/>
                                <w:spacing w:val="15"/>
                                <w:vertAlign w:val="subscript"/>
                                <w14:textFill>
                                  <w14:noFill/>
                                </w14:textFill>
                              </w:rPr>
                              <w:softHyphen/>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2ADB9" id="_x0000_t202" coordsize="21600,21600" o:spt="202" path="m,l,21600r21600,l21600,xe">
                <v:stroke joinstyle="miter"/>
                <v:path gradientshapeok="t" o:connecttype="rect"/>
              </v:shapetype>
              <v:shape id="Text Box 5" o:spid="_x0000_s1026" type="#_x0000_t202" style="position:absolute;margin-left:279pt;margin-top:56.9pt;width:212.35pt;height: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" filled="f" stroked="f" strokeweight=".5pt">
                <v:textbox>
                  <w:txbxContent>
                    <w:p w14:paraId="40F46E18" w14:textId="5848BA51" w:rsidR="00CC10CB" w:rsidRPr="006241D1" w:rsidRDefault="007B6C03" w:rsidP="00CC10CB">
                      <w:pPr>
                        <w:jc w:val="right"/>
                        <w:rPr>
                          <w:rFonts w:ascii="Adobe Garamond Pro" w:hAnsi="Adobe Garamond Pro"/>
                          <w:b/>
                          <w:color w:val="FF0000"/>
                          <w:spacing w:val="15"/>
                          <w:sz w:val="24"/>
                          <w:szCs w:val="24"/>
                        </w:rPr>
                      </w:pPr>
                      <w:r w:rsidRPr="006241D1">
                        <w:rPr>
                          <w:rFonts w:ascii="Adobe Garamond Pro" w:hAnsi="Adobe Garamond Pro"/>
                          <w:b/>
                          <w:color w:val="FF0000"/>
                          <w:spacing w:val="15"/>
                          <w:sz w:val="24"/>
                          <w:szCs w:val="24"/>
                        </w:rPr>
                        <w:t>PRESS RELEASE</w:t>
                      </w:r>
                    </w:p>
                    <w:p w14:paraId="7C30615C" w14:textId="71D219F4" w:rsidR="00CC10CB" w:rsidRPr="003E42F3" w:rsidRDefault="003E42F3" w:rsidP="00CC10CB">
                      <w:pPr>
                        <w:jc w:val="right"/>
                        <w:rPr>
                          <w:rFonts w:ascii="Adobe Garamond Pro" w:hAnsi="Adobe Garamond Pro"/>
                          <w:color w:val="FFFFFF" w:themeColor="background1"/>
                          <w:spacing w:val="15"/>
                          <w:vertAlign w:val="subscript"/>
                          <w14:textFill>
                            <w14:noFill/>
                          </w14:textFill>
                        </w:rPr>
                      </w:pPr>
                      <w:r>
                        <w:rPr>
                          <w:rFonts w:ascii="Adobe Garamond Pro" w:hAnsi="Adobe Garamond Pro"/>
                          <w:color w:val="FFFFFF" w:themeColor="background1"/>
                          <w:spacing w:val="15"/>
                          <w:vertAlign w:val="subscript"/>
                          <w14:textFill>
                            <w14:noFill/>
                          </w14:textFill>
                        </w:rPr>
                        <w:softHyphen/>
                      </w:r>
                      <w:r w:rsidR="007B6C03">
                        <w:rPr>
                          <w:rFonts w:ascii="Adobe Garamond Pro" w:hAnsi="Adobe Garamond Pro"/>
                          <w:color w:val="FFFFFF" w:themeColor="background1"/>
                          <w:spacing w:val="15"/>
                          <w:vertAlign w:val="subscript"/>
                          <w14:textFill>
                            <w14:noFill/>
                          </w14:textFill>
                        </w:rPr>
                        <w:softHyphen/>
                      </w:r>
                    </w:p>
                  </w:txbxContent>
                </v:textbox>
                <w10:wrap anchory="page"/>
              </v:shape>
            </w:pict>
          </mc:Fallback>
        </mc:AlternateContent>
      </w:r>
    </w:p>
    <w:p w14:paraId="2C590A74" w14:textId="77777777" w:rsidR="00C037F8" w:rsidRDefault="00C037F8" w:rsidP="00C037F8"/>
    <w:p w14:paraId="72E4FE43" w14:textId="77777777" w:rsidR="00C037F8" w:rsidRDefault="00C037F8" w:rsidP="00C037F8"/>
    <w:p w14:paraId="24B27D3A" w14:textId="77777777" w:rsidR="00C037F8" w:rsidRDefault="00C037F8" w:rsidP="00C037F8"/>
    <w:p w14:paraId="15448E15" w14:textId="31A99ED0" w:rsidR="00C037F8" w:rsidRDefault="007B6C03" w:rsidP="00C037F8">
      <w:r>
        <w:softHyphen/>
      </w:r>
    </w:p>
    <w:p w14:paraId="67141409" w14:textId="085EE069" w:rsidR="00CC10CB" w:rsidRDefault="00CC10CB" w:rsidP="00CC10CB">
      <w:pPr>
        <w:rPr>
          <w:rFonts w:ascii="Times New Roman" w:hAnsi="Times New Roman"/>
          <w:b/>
          <w:color w:val="auto"/>
        </w:rPr>
      </w:pPr>
      <w:r>
        <w:rPr>
          <w:noProof/>
        </w:rPr>
        <mc:AlternateContent>
          <mc:Choice Requires="wps">
            <w:drawing>
              <wp:anchor distT="0" distB="0" distL="114300" distR="114300" simplePos="0" relativeHeight="251659264" behindDoc="0" locked="0" layoutInCell="1" allowOverlap="1" wp14:anchorId="5FBDB842" wp14:editId="68753397">
                <wp:simplePos x="0" y="0"/>
                <wp:positionH relativeFrom="column">
                  <wp:posOffset>633730</wp:posOffset>
                </wp:positionH>
                <wp:positionV relativeFrom="page">
                  <wp:posOffset>1186180</wp:posOffset>
                </wp:positionV>
                <wp:extent cx="3440430" cy="3200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3439795" cy="320040"/>
                        </a:xfrm>
                        <a:prstGeom prst="rect">
                          <a:avLst/>
                        </a:prstGeom>
                        <a:noFill/>
                        <a:ln w="6350">
                          <a:noFill/>
                        </a:ln>
                      </wps:spPr>
                      <wps:txbx>
                        <w:txbxContent>
                          <w:p w14:paraId="5ADF3B57" w14:textId="724CF3F8" w:rsidR="00CC10CB" w:rsidRDefault="00CC10CB" w:rsidP="00CC10CB">
                            <w:pPr>
                              <w:rPr>
                                <w:rFonts w:ascii="Adobe Garamond Pro" w:hAnsi="Adobe Garamond Pro"/>
                                <w:color w:val="FFFFFF" w:themeColor="background1"/>
                                <w:spacing w:val="15"/>
                                <w14:textFill>
                                  <w14:noFill/>
                                </w14:textFill>
                              </w:rPr>
                            </w:pPr>
                            <w:r>
                              <w:rPr>
                                <w:rFonts w:ascii="Adobe Garamond Pro" w:hAnsi="Adobe Garamond Pro"/>
                                <w:spacing w:val="15"/>
                              </w:rPr>
                              <w:t>Communication &amp; Mission Promotion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DB842" id="Text Box 1" o:spid="_x0000_s1027" type="#_x0000_t202" style="position:absolute;margin-left:49.9pt;margin-top:93.4pt;width:270.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" filled="f" stroked="f" strokeweight=".5pt">
                <v:textbox>
                  <w:txbxContent>
                    <w:p w14:paraId="5ADF3B57" w14:textId="724CF3F8" w:rsidR="00CC10CB" w:rsidRDefault="00CC10CB" w:rsidP="00CC10CB">
                      <w:pPr>
                        <w:rPr>
                          <w:rFonts w:ascii="Adobe Garamond Pro" w:hAnsi="Adobe Garamond Pro"/>
                          <w:color w:val="FFFFFF" w:themeColor="background1"/>
                          <w:spacing w:val="15"/>
                          <w14:textFill>
                            <w14:noFill/>
                          </w14:textFill>
                        </w:rPr>
                      </w:pPr>
                      <w:r>
                        <w:rPr>
                          <w:rFonts w:ascii="Adobe Garamond Pro" w:hAnsi="Adobe Garamond Pro"/>
                          <w:spacing w:val="15"/>
                        </w:rPr>
                        <w:t>Communication &amp; Mission Promotion</w:t>
                      </w:r>
                    </w:p>
                  </w:txbxContent>
                </v:textbox>
                <w10:wrap anchory="page"/>
              </v:shape>
            </w:pict>
          </mc:Fallback>
        </mc:AlternateContent>
      </w:r>
      <w:r>
        <w:rPr>
          <w:b/>
        </w:rPr>
        <w:t>Jennifer Schack</w:t>
      </w:r>
    </w:p>
    <w:p w14:paraId="085182CD" w14:textId="77777777" w:rsidR="00CC10CB" w:rsidRDefault="00CC10CB" w:rsidP="00CC10CB">
      <w:r>
        <w:t>Director of Media Relations</w:t>
      </w:r>
    </w:p>
    <w:p w14:paraId="3A13AAAB" w14:textId="77777777" w:rsidR="00CC10CB" w:rsidRDefault="00CC10CB" w:rsidP="00CC10CB">
      <w:r>
        <w:t>Archdiocese of Cincinnati</w:t>
      </w:r>
    </w:p>
    <w:p w14:paraId="1F8744CE" w14:textId="77777777" w:rsidR="00CC10CB" w:rsidRDefault="00CC10CB" w:rsidP="00CC10CB">
      <w:r>
        <w:t>Office | 513.263.6618</w:t>
      </w:r>
    </w:p>
    <w:p w14:paraId="23674EC8" w14:textId="77777777" w:rsidR="00CC10CB" w:rsidRDefault="00CC10CB" w:rsidP="00CC10CB">
      <w:r>
        <w:t xml:space="preserve">Cell | 859.512.5626  </w:t>
      </w:r>
    </w:p>
    <w:p w14:paraId="4D460E1F" w14:textId="5F4C4317" w:rsidR="00CC10CB" w:rsidRDefault="00CC10CB" w:rsidP="00CC10CB">
      <w:r>
        <w:t>jschack@</w:t>
      </w:r>
      <w:r w:rsidR="0060669C">
        <w:t>c</w:t>
      </w:r>
      <w:r>
        <w:t>atholic</w:t>
      </w:r>
      <w:r w:rsidR="0060669C">
        <w:t>aoc</w:t>
      </w:r>
      <w:r>
        <w:t xml:space="preserve">.org  </w:t>
      </w:r>
    </w:p>
    <w:p w14:paraId="426E0CA9" w14:textId="77777777" w:rsidR="00C8217D" w:rsidRDefault="00C8217D" w:rsidP="00CC10CB"/>
    <w:p w14:paraId="1115E37C" w14:textId="77777777" w:rsidR="00C8217D" w:rsidRPr="00DE1705" w:rsidRDefault="00C8217D" w:rsidP="00C8217D">
      <w:pPr>
        <w:rPr>
          <w:b/>
        </w:rPr>
      </w:pPr>
      <w:r w:rsidRPr="00F06B40">
        <w:rPr>
          <w:b/>
        </w:rPr>
        <w:t xml:space="preserve">W H A T </w:t>
      </w:r>
      <w:r w:rsidRPr="00DE1705">
        <w:t>|</w:t>
      </w:r>
      <w:r>
        <w:rPr>
          <w:b/>
        </w:rPr>
        <w:t xml:space="preserve"> </w:t>
      </w:r>
      <w:r>
        <w:t>Ash Wednesday Masses – Lent Begins</w:t>
      </w:r>
    </w:p>
    <w:p w14:paraId="0FC4B662" w14:textId="571968C1" w:rsidR="00C8217D" w:rsidRPr="00DE1705" w:rsidRDefault="00C8217D" w:rsidP="00C8217D">
      <w:pPr>
        <w:rPr>
          <w:b/>
        </w:rPr>
      </w:pPr>
      <w:r w:rsidRPr="00F06B40">
        <w:rPr>
          <w:b/>
        </w:rPr>
        <w:t xml:space="preserve">W H E N </w:t>
      </w:r>
      <w:r w:rsidRPr="00DE1705">
        <w:t>|</w:t>
      </w:r>
      <w:r>
        <w:rPr>
          <w:b/>
        </w:rPr>
        <w:t xml:space="preserve"> </w:t>
      </w:r>
      <w:r>
        <w:t>Wednesday Feb. 1</w:t>
      </w:r>
      <w:r w:rsidR="00042C26">
        <w:t>8</w:t>
      </w:r>
      <w:r>
        <w:t xml:space="preserve">, </w:t>
      </w:r>
      <w:r w:rsidR="00042C26">
        <w:t xml:space="preserve">Masses at </w:t>
      </w:r>
      <w:r>
        <w:t>7</w:t>
      </w:r>
      <w:r w:rsidR="00471AB8">
        <w:t xml:space="preserve"> </w:t>
      </w:r>
      <w:r>
        <w:t>a</w:t>
      </w:r>
      <w:r w:rsidR="00471AB8">
        <w:t>.</w:t>
      </w:r>
      <w:r>
        <w:t>m</w:t>
      </w:r>
      <w:r w:rsidR="00471AB8">
        <w:t>.</w:t>
      </w:r>
      <w:r>
        <w:t>, 11:30</w:t>
      </w:r>
      <w:r w:rsidR="00471AB8">
        <w:t xml:space="preserve"> </w:t>
      </w:r>
      <w:r>
        <w:t>a</w:t>
      </w:r>
      <w:r w:rsidR="00471AB8">
        <w:t>.</w:t>
      </w:r>
      <w:r>
        <w:t>m</w:t>
      </w:r>
      <w:r w:rsidR="00471AB8">
        <w:t>.</w:t>
      </w:r>
      <w:r>
        <w:t>, 5:15</w:t>
      </w:r>
      <w:r w:rsidR="00471AB8">
        <w:t xml:space="preserve"> </w:t>
      </w:r>
      <w:r>
        <w:t>p</w:t>
      </w:r>
      <w:r w:rsidR="00471AB8">
        <w:t>.</w:t>
      </w:r>
      <w:r>
        <w:t>m</w:t>
      </w:r>
      <w:r w:rsidR="00471AB8">
        <w:t>.</w:t>
      </w:r>
    </w:p>
    <w:p w14:paraId="7CD1A0E1" w14:textId="65891897" w:rsidR="00C8217D" w:rsidRDefault="00C8217D" w:rsidP="00CC10CB">
      <w:r w:rsidRPr="00FE4134">
        <w:rPr>
          <w:b/>
        </w:rPr>
        <w:t>W H E R E</w:t>
      </w:r>
      <w:r>
        <w:rPr>
          <w:b/>
        </w:rPr>
        <w:t xml:space="preserve"> </w:t>
      </w:r>
      <w:r w:rsidRPr="00DE1705">
        <w:t>|</w:t>
      </w:r>
      <w:r>
        <w:rPr>
          <w:b/>
        </w:rPr>
        <w:t xml:space="preserve"> </w:t>
      </w:r>
      <w:r>
        <w:t>Cathedral Basilica of St. Peter in Chains</w:t>
      </w:r>
      <w:r w:rsidR="00111EAE">
        <w:t xml:space="preserve"> &amp; St. Monica-St George Church</w:t>
      </w:r>
    </w:p>
    <w:p w14:paraId="266955C9" w14:textId="6E4EF459" w:rsidR="00CC10CB" w:rsidRDefault="00CC10CB" w:rsidP="00CC10CB"/>
    <w:p w14:paraId="320CBBAA" w14:textId="2F1888E8" w:rsidR="00CC10CB" w:rsidRDefault="00CC10CB" w:rsidP="00CC10CB">
      <w:r>
        <w:t xml:space="preserve">Release Date:  </w:t>
      </w:r>
      <w:r w:rsidR="00F91A14">
        <w:t>February 17, 2026</w:t>
      </w:r>
    </w:p>
    <w:p w14:paraId="0AAA84D9" w14:textId="77777777" w:rsidR="00E7641F" w:rsidRDefault="00050F3B" w:rsidP="00E7641F">
      <w:pPr>
        <w:rPr>
          <w:rFonts w:cs="Open Sans"/>
          <w:b/>
          <w:color w:val="000000"/>
          <w:sz w:val="22"/>
        </w:rPr>
      </w:pPr>
      <w:r>
        <w:rPr>
          <w:rFonts w:cs="Open Sans"/>
          <w:b/>
          <w:color w:val="000000"/>
          <w:sz w:val="22"/>
        </w:rPr>
        <w:t>Ash Wednesday Liturgies Tomorrow</w:t>
      </w:r>
    </w:p>
    <w:p w14:paraId="28855A2D" w14:textId="77777777" w:rsidR="00A72D42" w:rsidRDefault="00A72D42" w:rsidP="00E7641F">
      <w:pPr>
        <w:rPr>
          <w:rFonts w:cs="Open Sans"/>
          <w:b/>
          <w:color w:val="000000"/>
          <w:sz w:val="22"/>
        </w:rPr>
      </w:pPr>
    </w:p>
    <w:p w14:paraId="2B96B368" w14:textId="01D2AFAF" w:rsidR="00934E3B" w:rsidRPr="00E7641F" w:rsidRDefault="005D1482" w:rsidP="00E7641F">
      <w:pPr>
        <w:rPr>
          <w:sz w:val="22"/>
        </w:rPr>
      </w:pPr>
      <w:r>
        <w:rPr>
          <w:rFonts w:cs="Open Sans"/>
          <w:color w:val="000000"/>
          <w:szCs w:val="20"/>
        </w:rPr>
        <w:t xml:space="preserve">The </w:t>
      </w:r>
      <w:r w:rsidR="00050F3B">
        <w:rPr>
          <w:rFonts w:cs="Open Sans"/>
          <w:color w:val="000000"/>
          <w:szCs w:val="20"/>
        </w:rPr>
        <w:t>Archdiocese</w:t>
      </w:r>
      <w:r>
        <w:rPr>
          <w:rFonts w:cs="Open Sans"/>
          <w:color w:val="000000"/>
          <w:szCs w:val="20"/>
        </w:rPr>
        <w:t xml:space="preserve"> of Cincinnati, </w:t>
      </w:r>
      <w:r w:rsidR="00050F3B">
        <w:rPr>
          <w:rFonts w:cs="Open Sans"/>
          <w:color w:val="000000"/>
          <w:szCs w:val="20"/>
        </w:rPr>
        <w:t>a</w:t>
      </w:r>
      <w:r>
        <w:rPr>
          <w:rFonts w:cs="Open Sans"/>
          <w:color w:val="000000"/>
          <w:szCs w:val="20"/>
        </w:rPr>
        <w:t>long with Catholics around the world, will celebrate Ash Wednesday tomorrow, Wednesday, February 18, 2026. Ash Wednesday begins the season of Lent in the Catholic Church in preparation for Easter (that will fall on Sunday, April 5). Ash Wednesday is an obligatory day of fasting</w:t>
      </w:r>
      <w:r w:rsidR="00CA21EE">
        <w:rPr>
          <w:rFonts w:cs="Open Sans"/>
          <w:color w:val="000000"/>
          <w:szCs w:val="20"/>
        </w:rPr>
        <w:t xml:space="preserve">, one full meal and two smaller meals that together do not add up to the one full meal, and abstinence from meat for Catholics. </w:t>
      </w:r>
    </w:p>
    <w:p w14:paraId="701DD53F" w14:textId="77777777" w:rsidR="00D80AA2" w:rsidRDefault="00D80AA2" w:rsidP="00B766E2">
      <w:pPr>
        <w:rPr>
          <w:rFonts w:eastAsia="Times New Roman" w:cs="Open Sans"/>
          <w:color w:val="000000"/>
          <w:szCs w:val="20"/>
        </w:rPr>
      </w:pPr>
    </w:p>
    <w:p w14:paraId="4746906C" w14:textId="77777777" w:rsidR="00CB3D18" w:rsidRDefault="00CA21EE" w:rsidP="00B766E2">
      <w:pPr>
        <w:spacing w:line="276" w:lineRule="auto"/>
        <w:rPr>
          <w:rFonts w:eastAsia="Times New Roman" w:cs="Open Sans"/>
          <w:color w:val="000000"/>
          <w:szCs w:val="20"/>
        </w:rPr>
      </w:pPr>
      <w:r>
        <w:rPr>
          <w:rFonts w:eastAsia="Times New Roman" w:cs="Open Sans"/>
          <w:color w:val="000000"/>
          <w:szCs w:val="20"/>
        </w:rPr>
        <w:t>Archbishop Robert G. Casey will celebrate Mass and distribute ashes at the Cathedral Basilica of St. Peter in Chains in Cincinnati at 11:30 a.m.</w:t>
      </w:r>
      <w:r w:rsidR="00513C4D">
        <w:rPr>
          <w:rFonts w:eastAsia="Times New Roman" w:cs="Open Sans"/>
          <w:color w:val="000000"/>
          <w:szCs w:val="20"/>
        </w:rPr>
        <w:t xml:space="preserve"> </w:t>
      </w:r>
    </w:p>
    <w:p w14:paraId="456C1FC3" w14:textId="77777777" w:rsidR="00CB3D18" w:rsidRDefault="00CB3D18" w:rsidP="00B766E2">
      <w:pPr>
        <w:spacing w:line="276" w:lineRule="auto"/>
        <w:rPr>
          <w:rFonts w:eastAsia="Times New Roman" w:cs="Open Sans"/>
          <w:color w:val="000000"/>
          <w:szCs w:val="20"/>
        </w:rPr>
      </w:pPr>
    </w:p>
    <w:p w14:paraId="769AF838" w14:textId="7231A0FB" w:rsidR="007417F2" w:rsidRDefault="00513C4D" w:rsidP="00B766E2">
      <w:pPr>
        <w:spacing w:line="276" w:lineRule="auto"/>
        <w:rPr>
          <w:rFonts w:eastAsia="Times New Roman" w:cs="Open Sans"/>
          <w:color w:val="000000"/>
          <w:szCs w:val="20"/>
        </w:rPr>
      </w:pPr>
      <w:r>
        <w:rPr>
          <w:rFonts w:eastAsia="Times New Roman" w:cs="Open Sans"/>
          <w:color w:val="000000"/>
          <w:szCs w:val="20"/>
        </w:rPr>
        <w:t xml:space="preserve">A reminder for the media, in the Catholic Church, the distribution of ashes takes place within </w:t>
      </w:r>
      <w:r w:rsidR="00E35876">
        <w:rPr>
          <w:rFonts w:eastAsia="Times New Roman" w:cs="Open Sans"/>
          <w:color w:val="000000"/>
          <w:szCs w:val="20"/>
        </w:rPr>
        <w:t xml:space="preserve">the context of a liturgical celebration. </w:t>
      </w:r>
      <w:r w:rsidR="00BA0A28">
        <w:rPr>
          <w:rFonts w:eastAsia="Times New Roman" w:cs="Open Sans"/>
          <w:color w:val="000000"/>
          <w:szCs w:val="20"/>
        </w:rPr>
        <w:t xml:space="preserve">Ashes are a sacramental sign connected to prayers, scripture and communal worship. </w:t>
      </w:r>
      <w:r w:rsidR="00851E1A">
        <w:rPr>
          <w:rFonts w:eastAsia="Times New Roman" w:cs="Open Sans"/>
          <w:color w:val="000000"/>
          <w:szCs w:val="20"/>
        </w:rPr>
        <w:t xml:space="preserve">For this </w:t>
      </w:r>
      <w:r w:rsidR="00CB3D18">
        <w:rPr>
          <w:rFonts w:eastAsia="Times New Roman" w:cs="Open Sans"/>
          <w:color w:val="000000"/>
          <w:szCs w:val="20"/>
        </w:rPr>
        <w:t>reason,</w:t>
      </w:r>
      <w:r w:rsidR="00851E1A">
        <w:rPr>
          <w:rFonts w:eastAsia="Times New Roman" w:cs="Open Sans"/>
          <w:color w:val="000000"/>
          <w:szCs w:val="20"/>
        </w:rPr>
        <w:t xml:space="preserve"> the Church does not promote or endorse a “thrive-thru” model of </w:t>
      </w:r>
      <w:r w:rsidR="001B2755">
        <w:rPr>
          <w:rFonts w:eastAsia="Times New Roman" w:cs="Open Sans"/>
          <w:color w:val="000000"/>
          <w:szCs w:val="20"/>
        </w:rPr>
        <w:t xml:space="preserve">distribution detached from prayer and liturgy. Ash Wednesday is not simply about receiving ashes; it is a day of </w:t>
      </w:r>
      <w:r w:rsidR="007C2A0C">
        <w:rPr>
          <w:rFonts w:eastAsia="Times New Roman" w:cs="Open Sans"/>
          <w:color w:val="000000"/>
          <w:szCs w:val="20"/>
        </w:rPr>
        <w:t>repentance</w:t>
      </w:r>
      <w:r w:rsidR="001B2755">
        <w:rPr>
          <w:rFonts w:eastAsia="Times New Roman" w:cs="Open Sans"/>
          <w:color w:val="000000"/>
          <w:szCs w:val="20"/>
        </w:rPr>
        <w:t xml:space="preserve">, </w:t>
      </w:r>
      <w:r w:rsidR="007C2A0C">
        <w:rPr>
          <w:rFonts w:eastAsia="Times New Roman" w:cs="Open Sans"/>
          <w:color w:val="000000"/>
          <w:szCs w:val="20"/>
        </w:rPr>
        <w:t xml:space="preserve">prayer, fasting and worship. </w:t>
      </w:r>
      <w:r w:rsidR="001128B5">
        <w:rPr>
          <w:rFonts w:eastAsia="Times New Roman" w:cs="Open Sans"/>
          <w:color w:val="000000"/>
          <w:szCs w:val="20"/>
        </w:rPr>
        <w:t xml:space="preserve">During the pandemic while some dioceses temporarily adapted their pastoral practices, those measures were extraordinary and not the normative expression of the </w:t>
      </w:r>
      <w:r w:rsidR="00CB3D18">
        <w:rPr>
          <w:rFonts w:eastAsia="Times New Roman" w:cs="Open Sans"/>
          <w:color w:val="000000"/>
          <w:szCs w:val="20"/>
        </w:rPr>
        <w:t xml:space="preserve">Church’s liturgical life. </w:t>
      </w:r>
    </w:p>
    <w:p w14:paraId="2911D119" w14:textId="77777777" w:rsidR="00CB3D18" w:rsidRDefault="00CB3D18" w:rsidP="00B766E2">
      <w:pPr>
        <w:spacing w:line="276" w:lineRule="auto"/>
        <w:rPr>
          <w:rFonts w:eastAsia="Times New Roman" w:cs="Open Sans"/>
          <w:color w:val="000000"/>
          <w:szCs w:val="20"/>
        </w:rPr>
      </w:pPr>
    </w:p>
    <w:p w14:paraId="3BCC8383" w14:textId="7B39F1CA" w:rsidR="00CB3D18" w:rsidRDefault="00CB3D18" w:rsidP="00B766E2">
      <w:pPr>
        <w:spacing w:line="276" w:lineRule="auto"/>
        <w:rPr>
          <w:rFonts w:eastAsia="Times New Roman" w:cs="Open Sans"/>
          <w:color w:val="000000"/>
          <w:szCs w:val="20"/>
        </w:rPr>
      </w:pPr>
      <w:r>
        <w:rPr>
          <w:rFonts w:eastAsia="Times New Roman" w:cs="Open Sans"/>
          <w:color w:val="000000"/>
          <w:szCs w:val="20"/>
        </w:rPr>
        <w:t xml:space="preserve">If members of the media are </w:t>
      </w:r>
      <w:r w:rsidR="00025056">
        <w:rPr>
          <w:rFonts w:eastAsia="Times New Roman" w:cs="Open Sans"/>
          <w:color w:val="000000"/>
          <w:szCs w:val="20"/>
        </w:rPr>
        <w:t>interested in live broadcasts or b</w:t>
      </w:r>
      <w:r w:rsidR="00370911">
        <w:rPr>
          <w:rFonts w:eastAsia="Times New Roman" w:cs="Open Sans"/>
          <w:color w:val="000000"/>
          <w:szCs w:val="20"/>
        </w:rPr>
        <w:t>-</w:t>
      </w:r>
      <w:r w:rsidR="00025056">
        <w:rPr>
          <w:rFonts w:eastAsia="Times New Roman" w:cs="Open Sans"/>
          <w:color w:val="000000"/>
          <w:szCs w:val="20"/>
        </w:rPr>
        <w:t xml:space="preserve">roll coverage of Ash </w:t>
      </w:r>
      <w:r w:rsidR="001D23EC">
        <w:rPr>
          <w:rFonts w:eastAsia="Times New Roman" w:cs="Open Sans"/>
          <w:color w:val="000000"/>
          <w:szCs w:val="20"/>
        </w:rPr>
        <w:t>Wednesday,</w:t>
      </w:r>
      <w:r w:rsidR="00025056">
        <w:rPr>
          <w:rFonts w:eastAsia="Times New Roman" w:cs="Open Sans"/>
          <w:color w:val="000000"/>
          <w:szCs w:val="20"/>
        </w:rPr>
        <w:t xml:space="preserve"> the following locations and times are open for media. No advance notice is needed. </w:t>
      </w:r>
    </w:p>
    <w:p w14:paraId="46C06B97" w14:textId="77777777" w:rsidR="00025056" w:rsidRDefault="00025056" w:rsidP="00B766E2">
      <w:pPr>
        <w:spacing w:line="276" w:lineRule="auto"/>
        <w:rPr>
          <w:rFonts w:eastAsia="Times New Roman" w:cs="Open Sans"/>
          <w:color w:val="000000"/>
          <w:szCs w:val="20"/>
        </w:rPr>
      </w:pPr>
    </w:p>
    <w:p w14:paraId="2D3F6792" w14:textId="2042F2E2" w:rsidR="00025056" w:rsidRDefault="00025056" w:rsidP="00B766E2">
      <w:pPr>
        <w:spacing w:line="276" w:lineRule="auto"/>
        <w:rPr>
          <w:rFonts w:eastAsia="Times New Roman" w:cs="Open Sans"/>
          <w:color w:val="000000"/>
          <w:szCs w:val="20"/>
        </w:rPr>
      </w:pPr>
      <w:r w:rsidRPr="00E7641F">
        <w:rPr>
          <w:rFonts w:eastAsia="Times New Roman" w:cs="Open Sans"/>
          <w:color w:val="000000"/>
          <w:szCs w:val="20"/>
          <w:u w:val="single"/>
        </w:rPr>
        <w:t>Cathedral Basilica of St. Peter in Chains</w:t>
      </w:r>
      <w:r w:rsidR="00B01528">
        <w:rPr>
          <w:rFonts w:eastAsia="Times New Roman" w:cs="Open Sans"/>
          <w:color w:val="000000"/>
          <w:szCs w:val="20"/>
        </w:rPr>
        <w:t xml:space="preserve">: </w:t>
      </w:r>
      <w:r w:rsidR="00B01528" w:rsidRPr="00627096">
        <w:rPr>
          <w:rFonts w:eastAsia="Times New Roman" w:cs="Open Sans"/>
          <w:b/>
          <w:bCs/>
          <w:color w:val="000000"/>
          <w:szCs w:val="20"/>
        </w:rPr>
        <w:t>7:00 a.m</w:t>
      </w:r>
      <w:r w:rsidR="00B01528">
        <w:rPr>
          <w:rFonts w:eastAsia="Times New Roman" w:cs="Open Sans"/>
          <w:color w:val="000000"/>
          <w:szCs w:val="20"/>
        </w:rPr>
        <w:t xml:space="preserve">. and </w:t>
      </w:r>
      <w:r w:rsidR="00B01528" w:rsidRPr="00627096">
        <w:rPr>
          <w:rFonts w:eastAsia="Times New Roman" w:cs="Open Sans"/>
          <w:b/>
          <w:bCs/>
          <w:color w:val="000000"/>
          <w:szCs w:val="20"/>
        </w:rPr>
        <w:t>11:30 a.m</w:t>
      </w:r>
      <w:r w:rsidR="00B01528">
        <w:rPr>
          <w:rFonts w:eastAsia="Times New Roman" w:cs="Open Sans"/>
          <w:color w:val="000000"/>
          <w:szCs w:val="20"/>
        </w:rPr>
        <w:t>. Mass</w:t>
      </w:r>
    </w:p>
    <w:p w14:paraId="73340542" w14:textId="500DA4E2" w:rsidR="0011198C" w:rsidRDefault="0011198C" w:rsidP="00B766E2">
      <w:pPr>
        <w:spacing w:line="276" w:lineRule="auto"/>
        <w:rPr>
          <w:rFonts w:eastAsia="Times New Roman" w:cs="Open Sans"/>
          <w:color w:val="000000"/>
          <w:szCs w:val="20"/>
        </w:rPr>
      </w:pPr>
      <w:r w:rsidRPr="00E7641F">
        <w:rPr>
          <w:rFonts w:eastAsia="Times New Roman" w:cs="Open Sans"/>
          <w:color w:val="000000"/>
          <w:szCs w:val="20"/>
          <w:u w:val="single"/>
        </w:rPr>
        <w:t>St. Monica-St. George Church</w:t>
      </w:r>
      <w:r w:rsidR="005D2FDB">
        <w:rPr>
          <w:rFonts w:eastAsia="Times New Roman" w:cs="Open Sans"/>
          <w:color w:val="000000"/>
          <w:szCs w:val="20"/>
        </w:rPr>
        <w:t>,</w:t>
      </w:r>
      <w:r w:rsidR="009A6953">
        <w:rPr>
          <w:rFonts w:eastAsia="Times New Roman" w:cs="Open Sans"/>
          <w:color w:val="000000"/>
          <w:szCs w:val="20"/>
        </w:rPr>
        <w:t xml:space="preserve"> 328 W. McMillan St., Cincinnati, OH: </w:t>
      </w:r>
      <w:r w:rsidR="007015AC" w:rsidRPr="00627096">
        <w:rPr>
          <w:rFonts w:eastAsia="Times New Roman" w:cs="Open Sans"/>
          <w:b/>
          <w:bCs/>
          <w:color w:val="000000"/>
          <w:szCs w:val="20"/>
        </w:rPr>
        <w:t>8 a.m</w:t>
      </w:r>
      <w:r w:rsidR="007015AC">
        <w:rPr>
          <w:rFonts w:eastAsia="Times New Roman" w:cs="Open Sans"/>
          <w:color w:val="000000"/>
          <w:szCs w:val="20"/>
        </w:rPr>
        <w:t>.</w:t>
      </w:r>
      <w:r w:rsidR="00B766E2">
        <w:rPr>
          <w:rFonts w:eastAsia="Times New Roman" w:cs="Open Sans"/>
          <w:color w:val="000000"/>
          <w:szCs w:val="20"/>
        </w:rPr>
        <w:t xml:space="preserve">, </w:t>
      </w:r>
      <w:r w:rsidR="00B766E2" w:rsidRPr="00627096">
        <w:rPr>
          <w:rFonts w:eastAsia="Times New Roman" w:cs="Open Sans"/>
          <w:b/>
          <w:bCs/>
          <w:color w:val="000000"/>
          <w:szCs w:val="20"/>
        </w:rPr>
        <w:t>12 p.m</w:t>
      </w:r>
      <w:r w:rsidR="00B766E2">
        <w:rPr>
          <w:rFonts w:eastAsia="Times New Roman" w:cs="Open Sans"/>
          <w:color w:val="000000"/>
          <w:szCs w:val="20"/>
        </w:rPr>
        <w:t xml:space="preserve">., </w:t>
      </w:r>
      <w:r w:rsidR="00B766E2" w:rsidRPr="00627096">
        <w:rPr>
          <w:rFonts w:eastAsia="Times New Roman" w:cs="Open Sans"/>
          <w:b/>
          <w:bCs/>
          <w:color w:val="000000"/>
          <w:szCs w:val="20"/>
        </w:rPr>
        <w:t>7 p.m</w:t>
      </w:r>
      <w:r w:rsidR="00B766E2">
        <w:rPr>
          <w:rFonts w:eastAsia="Times New Roman" w:cs="Open Sans"/>
          <w:color w:val="000000"/>
          <w:szCs w:val="20"/>
        </w:rPr>
        <w:t>. Mass</w:t>
      </w:r>
    </w:p>
    <w:p w14:paraId="7483CCDC" w14:textId="17890FA3" w:rsidR="00A05BB2" w:rsidRDefault="00A05BB2" w:rsidP="00B766E2">
      <w:pPr>
        <w:spacing w:line="276" w:lineRule="auto"/>
        <w:rPr>
          <w:rFonts w:ascii="Arial" w:hAnsi="Arial" w:cs="Arial"/>
          <w:color w:val="212121"/>
        </w:rPr>
      </w:pPr>
      <w:r>
        <w:rPr>
          <w:rFonts w:eastAsia="Times New Roman" w:cs="Open Sans"/>
          <w:color w:val="000000"/>
          <w:szCs w:val="20"/>
        </w:rPr>
        <w:lastRenderedPageBreak/>
        <w:t xml:space="preserve">St. Monica-St. George Parish is home to Catholic Bearcat, </w:t>
      </w:r>
      <w:r w:rsidR="00735722">
        <w:rPr>
          <w:rFonts w:eastAsia="Times New Roman" w:cs="Open Sans"/>
          <w:color w:val="000000"/>
          <w:szCs w:val="20"/>
        </w:rPr>
        <w:t xml:space="preserve">a ministry to the students at the University of Cincinnati. </w:t>
      </w:r>
      <w:r w:rsidR="00735722" w:rsidRPr="00D46E93">
        <w:rPr>
          <w:rFonts w:cs="Open Sans"/>
          <w:color w:val="212121"/>
        </w:rPr>
        <w:t xml:space="preserve">Catholic Bearcat exists to provide encounters with Jesus through the Sacraments, discipleship, and inspiring hearts for mission. </w:t>
      </w:r>
      <w:r w:rsidR="00D46E93" w:rsidRPr="00D46E93">
        <w:rPr>
          <w:rFonts w:cs="Open Sans"/>
          <w:color w:val="212121"/>
        </w:rPr>
        <w:t>The</w:t>
      </w:r>
      <w:r w:rsidR="00735722" w:rsidRPr="00D46E93">
        <w:rPr>
          <w:rFonts w:cs="Open Sans"/>
          <w:color w:val="212121"/>
        </w:rPr>
        <w:t xml:space="preserve"> goal is for all students at the University of Cincinnati to know Jesus Christ </w:t>
      </w:r>
      <w:r w:rsidR="00D46E93" w:rsidRPr="00D46E93">
        <w:rPr>
          <w:rFonts w:cs="Open Sans"/>
          <w:color w:val="212121"/>
        </w:rPr>
        <w:t>through the</w:t>
      </w:r>
      <w:r w:rsidR="00735722" w:rsidRPr="00D46E93">
        <w:rPr>
          <w:rFonts w:cs="Open Sans"/>
          <w:color w:val="212121"/>
        </w:rPr>
        <w:t xml:space="preserve"> Catholic Church. Every wee</w:t>
      </w:r>
      <w:r w:rsidR="00D46E93" w:rsidRPr="00D46E93">
        <w:rPr>
          <w:rFonts w:cs="Open Sans"/>
          <w:color w:val="212121"/>
        </w:rPr>
        <w:t>k</w:t>
      </w:r>
      <w:r w:rsidR="00735722" w:rsidRPr="00D46E93">
        <w:rPr>
          <w:rFonts w:cs="Open Sans"/>
          <w:color w:val="212121"/>
        </w:rPr>
        <w:t xml:space="preserve"> hundreds of students </w:t>
      </w:r>
      <w:r w:rsidR="00D46E93" w:rsidRPr="00D46E93">
        <w:rPr>
          <w:rFonts w:cs="Open Sans"/>
          <w:color w:val="212121"/>
        </w:rPr>
        <w:t xml:space="preserve">encounter Jesus </w:t>
      </w:r>
      <w:r w:rsidR="00735722" w:rsidRPr="00D46E93">
        <w:rPr>
          <w:rFonts w:cs="Open Sans"/>
          <w:color w:val="212121"/>
        </w:rPr>
        <w:t>through Bible studies, free meals, formation, and the Sacraments.</w:t>
      </w:r>
    </w:p>
    <w:p w14:paraId="3505B253" w14:textId="77777777" w:rsidR="00735722" w:rsidRDefault="00735722" w:rsidP="00B766E2">
      <w:pPr>
        <w:spacing w:line="276" w:lineRule="auto"/>
        <w:rPr>
          <w:rFonts w:eastAsia="Times New Roman" w:cs="Open Sans"/>
          <w:color w:val="000000"/>
          <w:szCs w:val="20"/>
        </w:rPr>
      </w:pPr>
    </w:p>
    <w:p w14:paraId="44135AE4" w14:textId="77777777" w:rsidR="003F783C" w:rsidRDefault="003F783C" w:rsidP="003F783C">
      <w:pPr>
        <w:jc w:val="center"/>
        <w:rPr>
          <w:i/>
          <w:color w:val="404040" w:themeColor="text1" w:themeTint="BF"/>
          <w:szCs w:val="20"/>
        </w:rPr>
      </w:pPr>
      <w:r w:rsidRPr="00121044">
        <w:rPr>
          <w:bCs/>
          <w:i/>
          <w:color w:val="404040" w:themeColor="text1" w:themeTint="BF"/>
          <w:szCs w:val="20"/>
        </w:rPr>
        <w:t xml:space="preserve">The Roman Catholic Archdiocese of Cincinnati is the </w:t>
      </w:r>
      <w:r>
        <w:rPr>
          <w:bCs/>
          <w:i/>
          <w:color w:val="404040" w:themeColor="text1" w:themeTint="BF"/>
          <w:szCs w:val="20"/>
        </w:rPr>
        <w:t>45</w:t>
      </w:r>
      <w:r w:rsidRPr="00575F0C">
        <w:rPr>
          <w:bCs/>
          <w:i/>
          <w:color w:val="404040" w:themeColor="text1" w:themeTint="BF"/>
          <w:szCs w:val="20"/>
          <w:vertAlign w:val="superscript"/>
        </w:rPr>
        <w:t xml:space="preserve">th </w:t>
      </w:r>
      <w:r w:rsidRPr="00575F0C">
        <w:rPr>
          <w:bCs/>
          <w:i/>
          <w:color w:val="404040" w:themeColor="text1" w:themeTint="BF"/>
          <w:szCs w:val="20"/>
        </w:rPr>
        <w:t>largest</w:t>
      </w:r>
      <w:r w:rsidRPr="00121044">
        <w:rPr>
          <w:bCs/>
          <w:i/>
          <w:color w:val="404040" w:themeColor="text1" w:themeTint="BF"/>
          <w:szCs w:val="20"/>
        </w:rPr>
        <w:t xml:space="preserve"> Catholic diocese in the country, with </w:t>
      </w:r>
      <w:r>
        <w:rPr>
          <w:bCs/>
          <w:i/>
          <w:color w:val="404040" w:themeColor="text1" w:themeTint="BF"/>
          <w:szCs w:val="20"/>
        </w:rPr>
        <w:t>nearly</w:t>
      </w:r>
      <w:r w:rsidRPr="00121044">
        <w:rPr>
          <w:bCs/>
          <w:i/>
          <w:color w:val="404040" w:themeColor="text1" w:themeTint="BF"/>
          <w:szCs w:val="20"/>
        </w:rPr>
        <w:t xml:space="preserve"> 4</w:t>
      </w:r>
      <w:r>
        <w:rPr>
          <w:bCs/>
          <w:i/>
          <w:color w:val="404040" w:themeColor="text1" w:themeTint="BF"/>
          <w:szCs w:val="20"/>
        </w:rPr>
        <w:t>40</w:t>
      </w:r>
      <w:r w:rsidRPr="00121044">
        <w:rPr>
          <w:bCs/>
          <w:i/>
          <w:color w:val="404040" w:themeColor="text1" w:themeTint="BF"/>
          <w:szCs w:val="20"/>
        </w:rPr>
        <w:t xml:space="preserve">,000 Catholics, and has </w:t>
      </w:r>
      <w:r w:rsidRPr="00004444">
        <w:rPr>
          <w:bCs/>
          <w:i/>
          <w:color w:val="404040" w:themeColor="text1" w:themeTint="BF"/>
          <w:szCs w:val="20"/>
        </w:rPr>
        <w:t>the fifth largest</w:t>
      </w:r>
      <w:r w:rsidRPr="00121044">
        <w:rPr>
          <w:bCs/>
          <w:i/>
          <w:color w:val="404040" w:themeColor="text1" w:themeTint="BF"/>
          <w:szCs w:val="20"/>
        </w:rPr>
        <w:t xml:space="preserve"> Catholic school system in terms of enrollment with </w:t>
      </w:r>
      <w:r>
        <w:rPr>
          <w:bCs/>
          <w:i/>
          <w:color w:val="404040" w:themeColor="text1" w:themeTint="BF"/>
          <w:szCs w:val="20"/>
        </w:rPr>
        <w:t xml:space="preserve">more than </w:t>
      </w:r>
      <w:r w:rsidRPr="00121044">
        <w:rPr>
          <w:bCs/>
          <w:i/>
          <w:color w:val="404040" w:themeColor="text1" w:themeTint="BF"/>
          <w:szCs w:val="20"/>
        </w:rPr>
        <w:t>4</w:t>
      </w:r>
      <w:r>
        <w:rPr>
          <w:bCs/>
          <w:i/>
          <w:color w:val="404040" w:themeColor="text1" w:themeTint="BF"/>
          <w:szCs w:val="20"/>
        </w:rPr>
        <w:t>1</w:t>
      </w:r>
      <w:r w:rsidRPr="00121044">
        <w:rPr>
          <w:bCs/>
          <w:i/>
          <w:color w:val="404040" w:themeColor="text1" w:themeTint="BF"/>
          <w:szCs w:val="20"/>
        </w:rPr>
        <w:t xml:space="preserve">,000 students.  </w:t>
      </w:r>
      <w:r w:rsidRPr="00121044">
        <w:rPr>
          <w:i/>
          <w:color w:val="404040" w:themeColor="text1" w:themeTint="BF"/>
          <w:szCs w:val="20"/>
        </w:rPr>
        <w:t xml:space="preserve">The 19-county territory includes </w:t>
      </w:r>
      <w:r>
        <w:rPr>
          <w:i/>
          <w:color w:val="404040" w:themeColor="text1" w:themeTint="BF"/>
          <w:szCs w:val="20"/>
        </w:rPr>
        <w:t>199</w:t>
      </w:r>
      <w:r w:rsidRPr="00121044">
        <w:rPr>
          <w:i/>
          <w:color w:val="404040" w:themeColor="text1" w:themeTint="BF"/>
          <w:szCs w:val="20"/>
        </w:rPr>
        <w:t xml:space="preserve"> canonical parishes organized into 57 Families of Parishes, and </w:t>
      </w:r>
      <w:r w:rsidRPr="008C0ACB">
        <w:rPr>
          <w:i/>
          <w:color w:val="404040" w:themeColor="text1" w:themeTint="BF"/>
          <w:szCs w:val="20"/>
        </w:rPr>
        <w:t>1</w:t>
      </w:r>
      <w:r>
        <w:rPr>
          <w:i/>
          <w:color w:val="404040" w:themeColor="text1" w:themeTint="BF"/>
          <w:szCs w:val="20"/>
        </w:rPr>
        <w:t>11</w:t>
      </w:r>
      <w:r w:rsidRPr="00121044">
        <w:rPr>
          <w:i/>
          <w:color w:val="404040" w:themeColor="text1" w:themeTint="BF"/>
          <w:szCs w:val="20"/>
        </w:rPr>
        <w:t xml:space="preserve"> Catholic primary and secondary schools.</w:t>
      </w:r>
    </w:p>
    <w:p w14:paraId="68AD1794" w14:textId="536E84D9" w:rsidR="008E05E2" w:rsidRDefault="008E05E2" w:rsidP="008E05E2">
      <w:pPr>
        <w:rPr>
          <w:rFonts w:eastAsia="Times New Roman" w:cs="Open Sans"/>
          <w:color w:val="000000"/>
          <w:szCs w:val="20"/>
        </w:rPr>
      </w:pPr>
    </w:p>
    <w:p w14:paraId="5BFD21A9" w14:textId="01032F77" w:rsidR="00EB75A6" w:rsidRDefault="00EB75A6" w:rsidP="00CC10CB">
      <w:pPr>
        <w:rPr>
          <w:rFonts w:cs="Open Sans"/>
          <w:color w:val="000000" w:themeColor="text1"/>
          <w:szCs w:val="20"/>
        </w:rPr>
      </w:pPr>
    </w:p>
    <w:p w14:paraId="0939AE68" w14:textId="77777777" w:rsidR="00CC10CB" w:rsidRDefault="00CC10CB" w:rsidP="00CC10CB">
      <w:pPr>
        <w:rPr>
          <w:rFonts w:ascii="Times New Roman" w:hAnsi="Times New Roman" w:cs="Times New Roman"/>
          <w:bCs/>
          <w:i/>
          <w:color w:val="404040" w:themeColor="text1" w:themeTint="BF"/>
          <w:szCs w:val="20"/>
        </w:rPr>
      </w:pPr>
    </w:p>
    <w:p w14:paraId="00A42C21" w14:textId="632A0456" w:rsidR="00EC2F48" w:rsidRDefault="00EC2F48" w:rsidP="003E62D1">
      <w:pPr>
        <w:jc w:val="center"/>
      </w:pPr>
    </w:p>
    <w:sectPr w:rsidR="00EC2F48" w:rsidSect="00C037F8">
      <w:headerReference w:type="default" r:id="rId7"/>
      <w:headerReference w:type="first" r:id="rId8"/>
      <w:pgSz w:w="12240" w:h="15840"/>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2985C" w14:textId="77777777" w:rsidR="009B771D" w:rsidRDefault="009B771D" w:rsidP="00C037F8">
      <w:pPr>
        <w:spacing w:line="240" w:lineRule="auto"/>
      </w:pPr>
      <w:r>
        <w:separator/>
      </w:r>
    </w:p>
  </w:endnote>
  <w:endnote w:type="continuationSeparator" w:id="0">
    <w:p w14:paraId="6DD09167" w14:textId="77777777" w:rsidR="009B771D" w:rsidRDefault="009B771D" w:rsidP="00C03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dobe Garamond Pro">
    <w:altName w:val="Garamond"/>
    <w:panose1 w:val="02020502060506020403"/>
    <w:charset w:val="4D"/>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8D94" w14:textId="77777777" w:rsidR="009B771D" w:rsidRDefault="009B771D" w:rsidP="00C037F8">
      <w:pPr>
        <w:spacing w:line="240" w:lineRule="auto"/>
      </w:pPr>
      <w:r>
        <w:separator/>
      </w:r>
    </w:p>
  </w:footnote>
  <w:footnote w:type="continuationSeparator" w:id="0">
    <w:p w14:paraId="0397CDA6" w14:textId="77777777" w:rsidR="009B771D" w:rsidRDefault="009B771D" w:rsidP="00C037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1C40" w14:textId="50AC9E3C" w:rsidR="00C037F8" w:rsidRDefault="00C037F8">
    <w:pPr>
      <w:pStyle w:val="Header"/>
    </w:pPr>
    <w:r>
      <w:rPr>
        <w:noProof/>
      </w:rPr>
      <w:drawing>
        <wp:anchor distT="0" distB="0" distL="114300" distR="114300" simplePos="0" relativeHeight="251658240" behindDoc="1" locked="0" layoutInCell="1" allowOverlap="1" wp14:anchorId="093F32DA" wp14:editId="29C950C1">
          <wp:simplePos x="0" y="0"/>
          <wp:positionH relativeFrom="page">
            <wp:align>right</wp:align>
          </wp:positionH>
          <wp:positionV relativeFrom="paragraph">
            <wp:posOffset>-457200</wp:posOffset>
          </wp:positionV>
          <wp:extent cx="7772400" cy="10058400"/>
          <wp:effectExtent l="0" t="0" r="0" b="0"/>
          <wp:wrapNone/>
          <wp:docPr id="21" name="Picture 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backgroundpg2_v3.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6BF" w14:textId="33744426" w:rsidR="00C037F8" w:rsidRDefault="00C037F8">
    <w:pPr>
      <w:pStyle w:val="Header"/>
    </w:pPr>
    <w:r>
      <w:rPr>
        <w:noProof/>
      </w:rPr>
      <w:drawing>
        <wp:anchor distT="0" distB="0" distL="114300" distR="114300" simplePos="0" relativeHeight="251659264" behindDoc="1" locked="0" layoutInCell="1" allowOverlap="1" wp14:anchorId="443B5D6D" wp14:editId="0E673E13">
          <wp:simplePos x="0" y="0"/>
          <wp:positionH relativeFrom="page">
            <wp:align>right</wp:align>
          </wp:positionH>
          <wp:positionV relativeFrom="paragraph">
            <wp:posOffset>-457200</wp:posOffset>
          </wp:positionV>
          <wp:extent cx="7772400" cy="10058400"/>
          <wp:effectExtent l="0" t="0" r="0" b="0"/>
          <wp:wrapNone/>
          <wp:docPr id="22" name="Picture 22" descr="A picture containing game,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background_v3.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08C2"/>
    <w:multiLevelType w:val="hybridMultilevel"/>
    <w:tmpl w:val="31D4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591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F8"/>
    <w:rsid w:val="00025056"/>
    <w:rsid w:val="000264C0"/>
    <w:rsid w:val="00042C26"/>
    <w:rsid w:val="00050F3B"/>
    <w:rsid w:val="00056C99"/>
    <w:rsid w:val="0006504E"/>
    <w:rsid w:val="00084245"/>
    <w:rsid w:val="000C21A3"/>
    <w:rsid w:val="001058B4"/>
    <w:rsid w:val="0011198C"/>
    <w:rsid w:val="00111EAE"/>
    <w:rsid w:val="00111FBD"/>
    <w:rsid w:val="001128B5"/>
    <w:rsid w:val="00122D63"/>
    <w:rsid w:val="00130203"/>
    <w:rsid w:val="00162B95"/>
    <w:rsid w:val="001B2755"/>
    <w:rsid w:val="001D23EC"/>
    <w:rsid w:val="001D428A"/>
    <w:rsid w:val="001E661A"/>
    <w:rsid w:val="0022599C"/>
    <w:rsid w:val="00240B10"/>
    <w:rsid w:val="002C1398"/>
    <w:rsid w:val="003362D2"/>
    <w:rsid w:val="003529AF"/>
    <w:rsid w:val="0036094B"/>
    <w:rsid w:val="00370911"/>
    <w:rsid w:val="003A32F0"/>
    <w:rsid w:val="003A419D"/>
    <w:rsid w:val="003B01DF"/>
    <w:rsid w:val="003D13E6"/>
    <w:rsid w:val="003E42F3"/>
    <w:rsid w:val="003E62D1"/>
    <w:rsid w:val="003F63DF"/>
    <w:rsid w:val="003F783C"/>
    <w:rsid w:val="0041181D"/>
    <w:rsid w:val="00432BE2"/>
    <w:rsid w:val="0044598B"/>
    <w:rsid w:val="00471AB8"/>
    <w:rsid w:val="004B692A"/>
    <w:rsid w:val="004E3241"/>
    <w:rsid w:val="00513C4D"/>
    <w:rsid w:val="005244B8"/>
    <w:rsid w:val="0054283E"/>
    <w:rsid w:val="00555598"/>
    <w:rsid w:val="00583F8A"/>
    <w:rsid w:val="005918B9"/>
    <w:rsid w:val="00591F72"/>
    <w:rsid w:val="005C20B7"/>
    <w:rsid w:val="005D1482"/>
    <w:rsid w:val="005D2FDB"/>
    <w:rsid w:val="005F6B02"/>
    <w:rsid w:val="00603C63"/>
    <w:rsid w:val="0060669C"/>
    <w:rsid w:val="0061175D"/>
    <w:rsid w:val="006241D1"/>
    <w:rsid w:val="00627096"/>
    <w:rsid w:val="00654F9B"/>
    <w:rsid w:val="00665957"/>
    <w:rsid w:val="006A44FC"/>
    <w:rsid w:val="007015AC"/>
    <w:rsid w:val="00720879"/>
    <w:rsid w:val="00735722"/>
    <w:rsid w:val="007417F2"/>
    <w:rsid w:val="00756021"/>
    <w:rsid w:val="007B6C03"/>
    <w:rsid w:val="007C2A0C"/>
    <w:rsid w:val="007F6BFE"/>
    <w:rsid w:val="008073C7"/>
    <w:rsid w:val="00843BFC"/>
    <w:rsid w:val="00851E1A"/>
    <w:rsid w:val="008530DB"/>
    <w:rsid w:val="008B01AD"/>
    <w:rsid w:val="008B693F"/>
    <w:rsid w:val="008E05E2"/>
    <w:rsid w:val="008E0610"/>
    <w:rsid w:val="008E6433"/>
    <w:rsid w:val="008F6178"/>
    <w:rsid w:val="00934E3B"/>
    <w:rsid w:val="00994730"/>
    <w:rsid w:val="009A6953"/>
    <w:rsid w:val="009A7D5B"/>
    <w:rsid w:val="009B19DE"/>
    <w:rsid w:val="009B771D"/>
    <w:rsid w:val="009E1CCD"/>
    <w:rsid w:val="009F52BF"/>
    <w:rsid w:val="00A0557B"/>
    <w:rsid w:val="00A05BB2"/>
    <w:rsid w:val="00A3491F"/>
    <w:rsid w:val="00A36F41"/>
    <w:rsid w:val="00A65599"/>
    <w:rsid w:val="00A72D42"/>
    <w:rsid w:val="00A857F8"/>
    <w:rsid w:val="00A96DD3"/>
    <w:rsid w:val="00AC2593"/>
    <w:rsid w:val="00B01528"/>
    <w:rsid w:val="00B07788"/>
    <w:rsid w:val="00B14580"/>
    <w:rsid w:val="00B1775E"/>
    <w:rsid w:val="00B3403A"/>
    <w:rsid w:val="00B40251"/>
    <w:rsid w:val="00B6218F"/>
    <w:rsid w:val="00B766E2"/>
    <w:rsid w:val="00BA0A28"/>
    <w:rsid w:val="00BB6D0A"/>
    <w:rsid w:val="00C037F8"/>
    <w:rsid w:val="00C14644"/>
    <w:rsid w:val="00C426A4"/>
    <w:rsid w:val="00C8217D"/>
    <w:rsid w:val="00C94D2D"/>
    <w:rsid w:val="00CA060E"/>
    <w:rsid w:val="00CA21EE"/>
    <w:rsid w:val="00CA52E0"/>
    <w:rsid w:val="00CB396E"/>
    <w:rsid w:val="00CB3D18"/>
    <w:rsid w:val="00CC10CB"/>
    <w:rsid w:val="00D05E5D"/>
    <w:rsid w:val="00D15682"/>
    <w:rsid w:val="00D46E93"/>
    <w:rsid w:val="00D505D2"/>
    <w:rsid w:val="00D80AA2"/>
    <w:rsid w:val="00D877E4"/>
    <w:rsid w:val="00E157CE"/>
    <w:rsid w:val="00E27CCD"/>
    <w:rsid w:val="00E35876"/>
    <w:rsid w:val="00E3797B"/>
    <w:rsid w:val="00E43627"/>
    <w:rsid w:val="00E46B30"/>
    <w:rsid w:val="00E56DE7"/>
    <w:rsid w:val="00E706EE"/>
    <w:rsid w:val="00E7641F"/>
    <w:rsid w:val="00E84FBC"/>
    <w:rsid w:val="00EB7129"/>
    <w:rsid w:val="00EB75A6"/>
    <w:rsid w:val="00EC2F48"/>
    <w:rsid w:val="00EC3592"/>
    <w:rsid w:val="00ED5104"/>
    <w:rsid w:val="00EE2640"/>
    <w:rsid w:val="00F26264"/>
    <w:rsid w:val="00F91A14"/>
    <w:rsid w:val="00FC20BA"/>
    <w:rsid w:val="00FC556C"/>
    <w:rsid w:val="00FD1D17"/>
    <w:rsid w:val="00FF0E91"/>
    <w:rsid w:val="00FF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9FF5"/>
  <w15:chartTrackingRefBased/>
  <w15:docId w15:val="{22581FE0-1E1F-44C5-87EB-9DA19BA8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640"/>
    <w:pPr>
      <w:spacing w:after="0" w:line="264" w:lineRule="auto"/>
    </w:pPr>
    <w:rPr>
      <w:rFonts w:ascii="Open Sans" w:hAnsi="Open Sans"/>
      <w:color w:val="24282A"/>
      <w:sz w:val="20"/>
    </w:rPr>
  </w:style>
  <w:style w:type="paragraph" w:styleId="Heading1">
    <w:name w:val="heading 1"/>
    <w:basedOn w:val="Normal"/>
    <w:next w:val="Normal"/>
    <w:link w:val="Heading1Char"/>
    <w:uiPriority w:val="9"/>
    <w:qFormat/>
    <w:rsid w:val="00EE2640"/>
    <w:pPr>
      <w:keepNext/>
      <w:keepLines/>
      <w:spacing w:before="240"/>
      <w:outlineLvl w:val="0"/>
    </w:pPr>
    <w:rPr>
      <w:rFonts w:ascii="Adobe Garamond Pro" w:eastAsiaTheme="majorEastAsia" w:hAnsi="Adobe Garamond Pro" w:cstheme="majorBidi"/>
      <w:color w:val="3A3B53"/>
      <w:sz w:val="48"/>
      <w:szCs w:val="32"/>
    </w:rPr>
  </w:style>
  <w:style w:type="paragraph" w:styleId="Heading2">
    <w:name w:val="heading 2"/>
    <w:basedOn w:val="Normal"/>
    <w:next w:val="Normal"/>
    <w:link w:val="Heading2Char"/>
    <w:uiPriority w:val="9"/>
    <w:semiHidden/>
    <w:unhideWhenUsed/>
    <w:qFormat/>
    <w:rsid w:val="00EE2640"/>
    <w:pPr>
      <w:keepNext/>
      <w:keepLines/>
      <w:spacing w:before="40"/>
      <w:outlineLvl w:val="1"/>
    </w:pPr>
    <w:rPr>
      <w:rFonts w:eastAsiaTheme="majorEastAsia" w:cstheme="majorBidi"/>
      <w:b/>
      <w:caps/>
      <w:color w:val="3A3B5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640"/>
    <w:pPr>
      <w:tabs>
        <w:tab w:val="center" w:pos="4680"/>
        <w:tab w:val="right" w:pos="9360"/>
      </w:tabs>
      <w:spacing w:line="240" w:lineRule="auto"/>
    </w:pPr>
  </w:style>
  <w:style w:type="character" w:customStyle="1" w:styleId="HeaderChar">
    <w:name w:val="Header Char"/>
    <w:basedOn w:val="DefaultParagraphFont"/>
    <w:link w:val="Header"/>
    <w:uiPriority w:val="99"/>
    <w:rsid w:val="00EE2640"/>
    <w:rPr>
      <w:rFonts w:ascii="Open Sans" w:hAnsi="Open Sans"/>
      <w:color w:val="24282A"/>
      <w:sz w:val="20"/>
    </w:rPr>
  </w:style>
  <w:style w:type="paragraph" w:styleId="Footer">
    <w:name w:val="footer"/>
    <w:basedOn w:val="Normal"/>
    <w:link w:val="FooterChar"/>
    <w:uiPriority w:val="99"/>
    <w:unhideWhenUsed/>
    <w:rsid w:val="00EE2640"/>
    <w:pPr>
      <w:tabs>
        <w:tab w:val="center" w:pos="4680"/>
        <w:tab w:val="right" w:pos="9360"/>
      </w:tabs>
      <w:spacing w:line="240" w:lineRule="auto"/>
    </w:pPr>
  </w:style>
  <w:style w:type="character" w:customStyle="1" w:styleId="FooterChar">
    <w:name w:val="Footer Char"/>
    <w:basedOn w:val="DefaultParagraphFont"/>
    <w:link w:val="Footer"/>
    <w:uiPriority w:val="99"/>
    <w:rsid w:val="00EE2640"/>
    <w:rPr>
      <w:rFonts w:ascii="Open Sans" w:hAnsi="Open Sans"/>
      <w:color w:val="24282A"/>
      <w:sz w:val="20"/>
    </w:rPr>
  </w:style>
  <w:style w:type="character" w:customStyle="1" w:styleId="Heading1Char">
    <w:name w:val="Heading 1 Char"/>
    <w:basedOn w:val="DefaultParagraphFont"/>
    <w:link w:val="Heading1"/>
    <w:uiPriority w:val="9"/>
    <w:rsid w:val="00EE2640"/>
    <w:rPr>
      <w:rFonts w:ascii="Adobe Garamond Pro" w:eastAsiaTheme="majorEastAsia" w:hAnsi="Adobe Garamond Pro" w:cstheme="majorBidi"/>
      <w:color w:val="3A3B53"/>
      <w:sz w:val="48"/>
      <w:szCs w:val="32"/>
    </w:rPr>
  </w:style>
  <w:style w:type="character" w:customStyle="1" w:styleId="Heading2Char">
    <w:name w:val="Heading 2 Char"/>
    <w:basedOn w:val="DefaultParagraphFont"/>
    <w:link w:val="Heading2"/>
    <w:uiPriority w:val="9"/>
    <w:semiHidden/>
    <w:rsid w:val="00EE2640"/>
    <w:rPr>
      <w:rFonts w:ascii="Open Sans" w:eastAsiaTheme="majorEastAsia" w:hAnsi="Open Sans" w:cstheme="majorBidi"/>
      <w:b/>
      <w:caps/>
      <w:color w:val="3A3B53"/>
      <w:sz w:val="26"/>
      <w:szCs w:val="26"/>
    </w:rPr>
  </w:style>
  <w:style w:type="character" w:styleId="Hyperlink">
    <w:name w:val="Hyperlink"/>
    <w:basedOn w:val="DefaultParagraphFont"/>
    <w:uiPriority w:val="99"/>
    <w:unhideWhenUsed/>
    <w:rsid w:val="00EE2640"/>
    <w:rPr>
      <w:color w:val="0563C1" w:themeColor="hyperlink"/>
      <w:u w:val="single"/>
    </w:rPr>
  </w:style>
  <w:style w:type="character" w:styleId="UnresolvedMention">
    <w:name w:val="Unresolved Mention"/>
    <w:basedOn w:val="DefaultParagraphFont"/>
    <w:uiPriority w:val="99"/>
    <w:semiHidden/>
    <w:unhideWhenUsed/>
    <w:rsid w:val="00EE2640"/>
    <w:rPr>
      <w:color w:val="605E5C"/>
      <w:shd w:val="clear" w:color="auto" w:fill="E1DFDD"/>
    </w:rPr>
  </w:style>
  <w:style w:type="paragraph" w:styleId="ListParagraph">
    <w:name w:val="List Paragraph"/>
    <w:basedOn w:val="Normal"/>
    <w:uiPriority w:val="34"/>
    <w:qFormat/>
    <w:rsid w:val="00CC10CB"/>
    <w:pPr>
      <w:spacing w:line="240" w:lineRule="auto"/>
      <w:ind w:left="720"/>
      <w:contextualSpacing/>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2C139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FollowedHyperlink">
    <w:name w:val="FollowedHyperlink"/>
    <w:basedOn w:val="DefaultParagraphFont"/>
    <w:uiPriority w:val="99"/>
    <w:semiHidden/>
    <w:unhideWhenUsed/>
    <w:rsid w:val="00A65599"/>
    <w:rPr>
      <w:color w:val="954F72" w:themeColor="followedHyperlink"/>
      <w:u w:val="single"/>
    </w:rPr>
  </w:style>
  <w:style w:type="character" w:customStyle="1" w:styleId="s3">
    <w:name w:val="s3"/>
    <w:basedOn w:val="DefaultParagraphFont"/>
    <w:rsid w:val="0006504E"/>
  </w:style>
  <w:style w:type="character" w:customStyle="1" w:styleId="apple-converted-space">
    <w:name w:val="apple-converted-space"/>
    <w:basedOn w:val="DefaultParagraphFont"/>
    <w:rsid w:val="0006504E"/>
  </w:style>
  <w:style w:type="paragraph" w:customStyle="1" w:styleId="s4">
    <w:name w:val="s4"/>
    <w:basedOn w:val="Normal"/>
    <w:rsid w:val="007F6BF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46325">
      <w:bodyDiv w:val="1"/>
      <w:marLeft w:val="0"/>
      <w:marRight w:val="0"/>
      <w:marTop w:val="0"/>
      <w:marBottom w:val="0"/>
      <w:divBdr>
        <w:top w:val="none" w:sz="0" w:space="0" w:color="auto"/>
        <w:left w:val="none" w:sz="0" w:space="0" w:color="auto"/>
        <w:bottom w:val="none" w:sz="0" w:space="0" w:color="auto"/>
        <w:right w:val="none" w:sz="0" w:space="0" w:color="auto"/>
      </w:divBdr>
    </w:div>
    <w:div w:id="602539287">
      <w:bodyDiv w:val="1"/>
      <w:marLeft w:val="0"/>
      <w:marRight w:val="0"/>
      <w:marTop w:val="0"/>
      <w:marBottom w:val="0"/>
      <w:divBdr>
        <w:top w:val="none" w:sz="0" w:space="0" w:color="auto"/>
        <w:left w:val="none" w:sz="0" w:space="0" w:color="auto"/>
        <w:bottom w:val="none" w:sz="0" w:space="0" w:color="auto"/>
        <w:right w:val="none" w:sz="0" w:space="0" w:color="auto"/>
      </w:divBdr>
    </w:div>
    <w:div w:id="193331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458</Words>
  <Characters>2390</Characters>
  <Application>Microsoft Office Word</Application>
  <DocSecurity>0</DocSecurity>
  <Lines>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Skudlarek</dc:creator>
  <cp:keywords/>
  <dc:description/>
  <cp:lastModifiedBy>Schack, Jennifer</cp:lastModifiedBy>
  <cp:revision>38</cp:revision>
  <cp:lastPrinted>2023-01-17T17:22:00Z</cp:lastPrinted>
  <dcterms:created xsi:type="dcterms:W3CDTF">2026-02-12T19:14:00Z</dcterms:created>
  <dcterms:modified xsi:type="dcterms:W3CDTF">2026-02-17T14:52:00Z</dcterms:modified>
</cp:coreProperties>
</file>