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F2CF2" w14:textId="77777777" w:rsidR="005C67F5" w:rsidRPr="005C67F5" w:rsidRDefault="005C67F5" w:rsidP="00C95A21">
      <w:pPr>
        <w:ind w:right="259"/>
        <w:rPr>
          <w:rFonts w:ascii="Adobe Garamond Pro" w:hAnsi="Adobe Garamond Pro" w:cs="Open Sans"/>
          <w:b/>
          <w:bCs/>
          <w:color w:val="004F6E"/>
          <w:sz w:val="26"/>
          <w:szCs w:val="26"/>
        </w:rPr>
      </w:pPr>
      <w:r w:rsidRPr="005C67F5">
        <w:rPr>
          <w:rFonts w:ascii="Adobe Garamond Pro" w:hAnsi="Adobe Garamond Pro" w:cs="Open Sans"/>
          <w:b/>
          <w:bCs/>
          <w:color w:val="004F6E"/>
          <w:sz w:val="26"/>
          <w:szCs w:val="26"/>
        </w:rPr>
        <w:t>Questions for Reflection and Sharing</w:t>
      </w:r>
    </w:p>
    <w:p w14:paraId="1ADC1BDB" w14:textId="77777777" w:rsidR="005C67F5" w:rsidRPr="00770856" w:rsidRDefault="005C67F5" w:rsidP="00C95A21">
      <w:pPr>
        <w:ind w:right="259"/>
        <w:rPr>
          <w:rFonts w:ascii="Open Sans" w:hAnsi="Open Sans" w:cs="Open Sans"/>
          <w:sz w:val="20"/>
          <w:szCs w:val="20"/>
        </w:rPr>
      </w:pPr>
    </w:p>
    <w:p w14:paraId="09254F2B" w14:textId="77777777" w:rsidR="005C67F5" w:rsidRPr="005C67F5" w:rsidRDefault="005C67F5" w:rsidP="00C95A21">
      <w:pPr>
        <w:ind w:right="169"/>
        <w:rPr>
          <w:rFonts w:ascii="Open Sans" w:hAnsi="Open Sans" w:cs="Open Sans"/>
          <w:sz w:val="22"/>
          <w:szCs w:val="22"/>
        </w:rPr>
      </w:pPr>
      <w:r w:rsidRPr="005C67F5">
        <w:rPr>
          <w:rFonts w:ascii="Open Sans" w:hAnsi="Open Sans" w:cs="Open Sans"/>
          <w:sz w:val="22"/>
          <w:szCs w:val="22"/>
        </w:rPr>
        <w:t>What connections or new insights did you gain from the readings?</w:t>
      </w:r>
    </w:p>
    <w:p w14:paraId="775AD758" w14:textId="77777777" w:rsidR="005C67F5" w:rsidRPr="00C95A21" w:rsidRDefault="005C67F5" w:rsidP="00C95A21">
      <w:pPr>
        <w:ind w:right="259"/>
        <w:rPr>
          <w:rFonts w:ascii="Open Sans" w:hAnsi="Open Sans" w:cs="Open Sans"/>
          <w:sz w:val="14"/>
          <w:szCs w:val="14"/>
        </w:rPr>
      </w:pPr>
    </w:p>
    <w:p w14:paraId="4090E58B" w14:textId="77777777" w:rsidR="005C67F5" w:rsidRPr="005C67F5" w:rsidRDefault="005C67F5" w:rsidP="00C95A21">
      <w:pPr>
        <w:ind w:right="259"/>
        <w:rPr>
          <w:rFonts w:ascii="Open Sans" w:hAnsi="Open Sans" w:cs="Open Sans"/>
          <w:sz w:val="22"/>
          <w:szCs w:val="22"/>
        </w:rPr>
      </w:pPr>
      <w:r w:rsidRPr="005C67F5">
        <w:rPr>
          <w:rFonts w:ascii="Open Sans" w:hAnsi="Open Sans" w:cs="Open Sans"/>
          <w:sz w:val="22"/>
          <w:szCs w:val="22"/>
        </w:rPr>
        <w:t xml:space="preserve">What words or phrases spoke to you most </w:t>
      </w:r>
      <w:proofErr w:type="gramStart"/>
      <w:r w:rsidRPr="005C67F5">
        <w:rPr>
          <w:rFonts w:ascii="Open Sans" w:hAnsi="Open Sans" w:cs="Open Sans"/>
          <w:sz w:val="22"/>
          <w:szCs w:val="22"/>
        </w:rPr>
        <w:t>powerfully</w:t>
      </w:r>
      <w:proofErr w:type="gramEnd"/>
      <w:r w:rsidRPr="005C67F5">
        <w:rPr>
          <w:rFonts w:ascii="Open Sans" w:hAnsi="Open Sans" w:cs="Open Sans"/>
          <w:sz w:val="22"/>
          <w:szCs w:val="22"/>
        </w:rPr>
        <w:t xml:space="preserve"> </w:t>
      </w:r>
    </w:p>
    <w:p w14:paraId="73044A0B" w14:textId="2F03D1B5" w:rsidR="005C67F5" w:rsidRPr="005C67F5" w:rsidRDefault="005C67F5" w:rsidP="00C95A21">
      <w:pPr>
        <w:ind w:right="259"/>
        <w:rPr>
          <w:rFonts w:ascii="Open Sans" w:hAnsi="Open Sans" w:cs="Open Sans"/>
          <w:sz w:val="22"/>
          <w:szCs w:val="22"/>
        </w:rPr>
      </w:pPr>
      <w:r w:rsidRPr="005C67F5">
        <w:rPr>
          <w:rFonts w:ascii="Open Sans" w:hAnsi="Open Sans" w:cs="Open Sans"/>
          <w:sz w:val="22"/>
          <w:szCs w:val="22"/>
        </w:rPr>
        <w:t xml:space="preserve">in light of the call to form our parish as a beacon of </w:t>
      </w:r>
      <w:proofErr w:type="gramStart"/>
      <w:r w:rsidRPr="005C67F5">
        <w:rPr>
          <w:rFonts w:ascii="Open Sans" w:hAnsi="Open Sans" w:cs="Open Sans"/>
          <w:sz w:val="22"/>
          <w:szCs w:val="22"/>
        </w:rPr>
        <w:t>light?</w:t>
      </w:r>
      <w:proofErr w:type="gramEnd"/>
    </w:p>
    <w:p w14:paraId="06998A9A" w14:textId="77777777" w:rsidR="005C67F5" w:rsidRPr="00C95A21" w:rsidRDefault="005C67F5" w:rsidP="00C95A21">
      <w:pPr>
        <w:ind w:right="259"/>
        <w:rPr>
          <w:rFonts w:ascii="Open Sans" w:hAnsi="Open Sans" w:cs="Open Sans"/>
          <w:sz w:val="14"/>
          <w:szCs w:val="14"/>
        </w:rPr>
      </w:pPr>
    </w:p>
    <w:p w14:paraId="4B66DA23" w14:textId="4A9838DB" w:rsidR="005C67F5" w:rsidRPr="005C67F5" w:rsidRDefault="005C67F5" w:rsidP="00C95A21">
      <w:pPr>
        <w:ind w:right="259"/>
        <w:rPr>
          <w:rFonts w:ascii="Open Sans" w:hAnsi="Open Sans" w:cs="Open Sans"/>
          <w:sz w:val="22"/>
          <w:szCs w:val="22"/>
        </w:rPr>
      </w:pPr>
      <w:r w:rsidRPr="005C67F5">
        <w:rPr>
          <w:rFonts w:ascii="Open Sans" w:hAnsi="Open Sans" w:cs="Open Sans"/>
          <w:sz w:val="22"/>
          <w:szCs w:val="22"/>
        </w:rPr>
        <w:t>How might the readings influence our planning for the future?</w:t>
      </w:r>
    </w:p>
    <w:p w14:paraId="3EBF8DAB" w14:textId="08F21DEE" w:rsidR="00770856" w:rsidRDefault="00770856" w:rsidP="00C95A21">
      <w:pPr>
        <w:rPr>
          <w:rFonts w:ascii="Adobe Garamond Pro" w:hAnsi="Adobe Garamond Pro" w:cs="Open Sans"/>
          <w:b/>
          <w:bCs/>
          <w:color w:val="004F6E"/>
        </w:rPr>
      </w:pPr>
    </w:p>
    <w:p w14:paraId="6B8B3727" w14:textId="0F0C188E" w:rsidR="00C95A21" w:rsidRDefault="00C95A21" w:rsidP="00C95A21">
      <w:pPr>
        <w:rPr>
          <w:rFonts w:ascii="Adobe Garamond Pro" w:hAnsi="Adobe Garamond Pro" w:cs="Open Sans"/>
          <w:b/>
          <w:bCs/>
          <w:color w:val="004F6E"/>
        </w:rPr>
      </w:pPr>
    </w:p>
    <w:p w14:paraId="0F0B0B47" w14:textId="3DAEF21C" w:rsidR="00770856" w:rsidRDefault="00770856" w:rsidP="00C95A21">
      <w:pPr>
        <w:rPr>
          <w:rFonts w:ascii="Adobe Garamond Pro" w:hAnsi="Adobe Garamond Pro" w:cs="Open Sans"/>
          <w:b/>
          <w:bCs/>
          <w:color w:val="004F6E"/>
        </w:rPr>
      </w:pPr>
    </w:p>
    <w:p w14:paraId="433855DE" w14:textId="55AAA865" w:rsidR="00770856" w:rsidRPr="005C67F5" w:rsidRDefault="00770856" w:rsidP="00C95A21">
      <w:pPr>
        <w:rPr>
          <w:rFonts w:ascii="Adobe Garamond Pro" w:hAnsi="Adobe Garamond Pro" w:cs="Open Sans"/>
          <w:b/>
          <w:bCs/>
          <w:color w:val="004F6E"/>
          <w:sz w:val="26"/>
          <w:szCs w:val="26"/>
        </w:rPr>
      </w:pPr>
      <w:r w:rsidRPr="005C67F5">
        <w:rPr>
          <w:rFonts w:ascii="Adobe Garamond Pro" w:hAnsi="Adobe Garamond Pro" w:cs="Open Sans"/>
          <w:b/>
          <w:bCs/>
          <w:color w:val="004F6E"/>
          <w:sz w:val="26"/>
          <w:szCs w:val="26"/>
        </w:rPr>
        <w:t>Intercessions</w:t>
      </w:r>
    </w:p>
    <w:p w14:paraId="6342F36C" w14:textId="3BF0B6BD" w:rsidR="00770856" w:rsidRPr="00C95A21" w:rsidRDefault="00770856" w:rsidP="00C95A21">
      <w:pPr>
        <w:rPr>
          <w:rFonts w:ascii="Open Sans" w:hAnsi="Open Sans" w:cs="Open Sans"/>
          <w:sz w:val="14"/>
          <w:szCs w:val="14"/>
        </w:rPr>
      </w:pPr>
    </w:p>
    <w:p w14:paraId="1A8164E8" w14:textId="789E3CCF" w:rsidR="00770856" w:rsidRPr="001F24A0" w:rsidRDefault="00770856" w:rsidP="00C95A21">
      <w:pPr>
        <w:rPr>
          <w:rFonts w:ascii="Open Sans" w:hAnsi="Open Sans" w:cs="Open Sans"/>
          <w:sz w:val="22"/>
          <w:szCs w:val="22"/>
        </w:rPr>
      </w:pPr>
      <w:r w:rsidRPr="001F24A0">
        <w:rPr>
          <w:rFonts w:ascii="Open Sans" w:hAnsi="Open Sans" w:cs="Open Sans"/>
          <w:sz w:val="22"/>
          <w:szCs w:val="22"/>
        </w:rPr>
        <w:t>For what or for whom should we pray?</w:t>
      </w:r>
    </w:p>
    <w:p w14:paraId="2CDC32E6" w14:textId="34FE66A8" w:rsidR="005C67F5" w:rsidRPr="005C67F5" w:rsidRDefault="005C67F5" w:rsidP="00C95A21">
      <w:pPr>
        <w:rPr>
          <w:rFonts w:ascii="Open Sans" w:hAnsi="Open Sans" w:cs="Open Sans"/>
          <w:sz w:val="14"/>
          <w:szCs w:val="14"/>
        </w:rPr>
      </w:pPr>
    </w:p>
    <w:p w14:paraId="504F949A" w14:textId="64582BD6" w:rsidR="005C67F5" w:rsidRPr="00C95A21" w:rsidRDefault="005C67F5" w:rsidP="00C95A21">
      <w:pPr>
        <w:rPr>
          <w:rFonts w:ascii="Open Sans" w:hAnsi="Open Sans" w:cs="Open Sans"/>
        </w:rPr>
      </w:pPr>
    </w:p>
    <w:p w14:paraId="05BE256B" w14:textId="2596A6AE" w:rsidR="005C67F5" w:rsidRDefault="00567B28" w:rsidP="00C95A21">
      <w:pPr>
        <w:rPr>
          <w:rFonts w:ascii="Adobe Garamond Pro" w:hAnsi="Adobe Garamond Pro" w:cs="Open Sans"/>
          <w:b/>
          <w:bCs/>
          <w:color w:val="004F6E"/>
          <w:sz w:val="26"/>
          <w:szCs w:val="26"/>
        </w:rPr>
      </w:pPr>
      <w:r w:rsidRPr="00567B28">
        <w:rPr>
          <w:rFonts w:ascii="Adobe Garamond Pro" w:hAnsi="Adobe Garamond Pro" w:cs="Open Sans"/>
          <w:b/>
          <w:bCs/>
          <w:noProof/>
          <w:color w:val="004F6E"/>
          <w:sz w:val="28"/>
          <w:szCs w:val="28"/>
        </w:rPr>
        <mc:AlternateContent>
          <mc:Choice Requires="wps">
            <w:drawing>
              <wp:anchor distT="45720" distB="45720" distL="114300" distR="114300" simplePos="0" relativeHeight="251659264" behindDoc="0" locked="0" layoutInCell="1" allowOverlap="1" wp14:anchorId="4A601171" wp14:editId="3E5C15BC">
                <wp:simplePos x="0" y="0"/>
                <wp:positionH relativeFrom="page">
                  <wp:posOffset>370114</wp:posOffset>
                </wp:positionH>
                <wp:positionV relativeFrom="paragraph">
                  <wp:posOffset>602071</wp:posOffset>
                </wp:positionV>
                <wp:extent cx="141478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457200"/>
                        </a:xfrm>
                        <a:prstGeom prst="rect">
                          <a:avLst/>
                        </a:prstGeom>
                        <a:noFill/>
                        <a:ln w="9525">
                          <a:noFill/>
                          <a:miter lim="800000"/>
                          <a:headEnd/>
                          <a:tailEnd/>
                        </a:ln>
                      </wps:spPr>
                      <wps:txbx>
                        <w:txbxContent>
                          <w:p w14:paraId="650BD7DD" w14:textId="0EAF1700" w:rsidR="00567B28" w:rsidRPr="005C67F5" w:rsidRDefault="00567B28" w:rsidP="00567B28">
                            <w:pPr>
                              <w:rPr>
                                <w:rFonts w:ascii="Adobe Garamond Pro" w:hAnsi="Adobe Garamond Pro" w:cs="Open Sans"/>
                                <w:b/>
                                <w:bCs/>
                                <w:color w:val="004F6E"/>
                                <w:sz w:val="26"/>
                                <w:szCs w:val="26"/>
                              </w:rPr>
                            </w:pPr>
                            <w:r w:rsidRPr="005C67F5">
                              <w:rPr>
                                <w:rFonts w:ascii="Adobe Garamond Pro" w:hAnsi="Adobe Garamond Pro" w:cs="Open Sans"/>
                                <w:b/>
                                <w:bCs/>
                                <w:color w:val="004F6E"/>
                                <w:sz w:val="26"/>
                                <w:szCs w:val="26"/>
                              </w:rPr>
                              <w:t>Closing Prayer</w:t>
                            </w:r>
                          </w:p>
                          <w:p w14:paraId="1901835E" w14:textId="4B120DFA" w:rsidR="00567B28" w:rsidRDefault="00567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A601171" id="_x0000_t202" coordsize="21600,21600" o:spt="202" path="m,l,21600r21600,l21600,xe">
                <v:stroke joinstyle="miter"/>
                <v:path gradientshapeok="t" o:connecttype="rect"/>
              </v:shapetype>
              <v:shape id="Text Box 2" o:spid="_x0000_s1026" type="#_x0000_t202" style="position:absolute;margin-left:29.15pt;margin-top:47.4pt;width:111.4pt;height:3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" filled="f" stroked="f">
                <v:textbox>
                  <w:txbxContent>
                    <w:p w14:paraId="650BD7DD" w14:textId="0EAF1700" w:rsidR="00567B28" w:rsidRPr="005C67F5" w:rsidRDefault="00567B28" w:rsidP="00567B28">
                      <w:pPr>
                        <w:rPr>
                          <w:rFonts w:ascii="Adobe Garamond Pro" w:hAnsi="Adobe Garamond Pro" w:cs="Open Sans"/>
                          <w:b/>
                          <w:bCs/>
                          <w:color w:val="004F6E"/>
                          <w:sz w:val="26"/>
                          <w:szCs w:val="26"/>
                        </w:rPr>
                      </w:pPr>
                      <w:r w:rsidRPr="005C67F5">
                        <w:rPr>
                          <w:rFonts w:ascii="Adobe Garamond Pro" w:hAnsi="Adobe Garamond Pro" w:cs="Open Sans"/>
                          <w:b/>
                          <w:bCs/>
                          <w:color w:val="004F6E"/>
                          <w:sz w:val="26"/>
                          <w:szCs w:val="26"/>
                        </w:rPr>
                        <w:t>Closing Prayer</w:t>
                      </w:r>
                    </w:p>
                    <w:p w14:paraId="1901835E" w14:textId="4B120DFA" w:rsidR="00567B28" w:rsidRDefault="00567B28"/>
                  </w:txbxContent>
                </v:textbox>
                <w10:wrap anchorx="page"/>
              </v:shape>
            </w:pict>
          </mc:Fallback>
        </mc:AlternateContent>
      </w:r>
      <w:r w:rsidR="005C67F5" w:rsidRPr="005C67F5">
        <w:rPr>
          <w:rFonts w:ascii="Adobe Garamond Pro" w:hAnsi="Adobe Garamond Pro" w:cs="Open Sans"/>
          <w:b/>
          <w:bCs/>
          <w:color w:val="004F6E"/>
          <w:sz w:val="26"/>
          <w:szCs w:val="26"/>
        </w:rPr>
        <w:t xml:space="preserve">Lord’s Prayer </w:t>
      </w:r>
    </w:p>
    <w:p w14:paraId="399E8727" w14:textId="7E991536" w:rsidR="00C95A21" w:rsidRDefault="00C95A21" w:rsidP="00C95A21">
      <w:pPr>
        <w:jc w:val="center"/>
        <w:rPr>
          <w:rFonts w:ascii="Adobe Garamond Pro" w:hAnsi="Adobe Garamond Pro" w:cs="Open Sans"/>
          <w:b/>
          <w:bCs/>
          <w:color w:val="004F6E"/>
          <w:sz w:val="26"/>
          <w:szCs w:val="26"/>
        </w:rPr>
      </w:pPr>
      <w:r>
        <w:rPr>
          <w:noProof/>
        </w:rPr>
        <w:drawing>
          <wp:inline distT="0" distB="0" distL="0" distR="0" wp14:anchorId="51CFB8D2" wp14:editId="28F2220A">
            <wp:extent cx="2794000" cy="2259676"/>
            <wp:effectExtent l="0" t="0" r="6350" b="7620"/>
            <wp:docPr id="39" name="Picture 3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4000" cy="2259676"/>
                    </a:xfrm>
                    <a:prstGeom prst="rect">
                      <a:avLst/>
                    </a:prstGeom>
                  </pic:spPr>
                </pic:pic>
              </a:graphicData>
            </a:graphic>
          </wp:inline>
        </w:drawing>
      </w:r>
    </w:p>
    <w:p w14:paraId="115312E8" w14:textId="7B399748" w:rsidR="00C95A21" w:rsidRDefault="00D356A7" w:rsidP="00C95A21">
      <w:pPr>
        <w:pStyle w:val="Header"/>
        <w:tabs>
          <w:tab w:val="clear" w:pos="4680"/>
          <w:tab w:val="clear" w:pos="9360"/>
          <w:tab w:val="left" w:pos="1307"/>
        </w:tabs>
        <w:jc w:val="center"/>
        <w:rPr>
          <w:rFonts w:ascii="Open Sans" w:hAnsi="Open Sans" w:cs="Open Sans"/>
          <w:b/>
          <w:bCs/>
          <w:color w:val="BF8F00" w:themeColor="accent4" w:themeShade="BF"/>
        </w:rPr>
      </w:pPr>
      <w:r>
        <w:rPr>
          <w:rFonts w:ascii="Open Sans" w:hAnsi="Open Sans" w:cs="Open Sans"/>
          <w:b/>
          <w:bCs/>
          <w:color w:val="BF8F00" w:themeColor="accent4" w:themeShade="BF"/>
        </w:rPr>
        <w:t xml:space="preserve">September </w:t>
      </w:r>
      <w:r w:rsidR="00C95A21" w:rsidRPr="00116A9A">
        <w:rPr>
          <w:rFonts w:ascii="Open Sans" w:hAnsi="Open Sans" w:cs="Open Sans"/>
          <w:b/>
          <w:bCs/>
          <w:color w:val="BF8F00" w:themeColor="accent4" w:themeShade="BF"/>
        </w:rPr>
        <w:t>2021</w:t>
      </w:r>
    </w:p>
    <w:p w14:paraId="36B48F6B" w14:textId="5C628C42" w:rsidR="00C95A21" w:rsidRPr="00567B28" w:rsidRDefault="00C95A21" w:rsidP="00C95A21">
      <w:pPr>
        <w:rPr>
          <w:rFonts w:ascii="Adobe Garamond Pro" w:hAnsi="Adobe Garamond Pro" w:cs="Open Sans"/>
          <w:b/>
          <w:bCs/>
          <w:color w:val="004F6E"/>
          <w:sz w:val="28"/>
          <w:szCs w:val="28"/>
        </w:rPr>
      </w:pPr>
    </w:p>
    <w:p w14:paraId="45E1E3AE" w14:textId="77777777" w:rsidR="00C95A21" w:rsidRPr="00C95A21" w:rsidRDefault="00C95A21" w:rsidP="00C95A21">
      <w:pPr>
        <w:ind w:left="540"/>
        <w:rPr>
          <w:rFonts w:ascii="Adobe Garamond Pro" w:hAnsi="Adobe Garamond Pro" w:cs="Open Sans"/>
          <w:b/>
          <w:bCs/>
          <w:color w:val="004F6E"/>
          <w:sz w:val="28"/>
          <w:szCs w:val="28"/>
        </w:rPr>
      </w:pPr>
      <w:r w:rsidRPr="00C95A21">
        <w:rPr>
          <w:rFonts w:ascii="Adobe Garamond Pro" w:hAnsi="Adobe Garamond Pro" w:cs="Open Sans"/>
          <w:b/>
          <w:bCs/>
          <w:color w:val="004F6E"/>
          <w:sz w:val="28"/>
          <w:szCs w:val="28"/>
        </w:rPr>
        <w:t>Opening Prayer</w:t>
      </w:r>
    </w:p>
    <w:p w14:paraId="00615EF2" w14:textId="3284227C" w:rsidR="00C95A21" w:rsidRDefault="00C95A21" w:rsidP="00C95A21">
      <w:pPr>
        <w:rPr>
          <w:rFonts w:ascii="Adobe Garamond Pro" w:hAnsi="Adobe Garamond Pro" w:cs="Open Sans"/>
          <w:b/>
          <w:bCs/>
          <w:color w:val="004F6E"/>
          <w:sz w:val="26"/>
          <w:szCs w:val="26"/>
        </w:rPr>
      </w:pPr>
    </w:p>
    <w:p w14:paraId="0A590CA6" w14:textId="77777777" w:rsidR="00C95A21" w:rsidRPr="00F25755" w:rsidRDefault="00C95A21" w:rsidP="00C95A21">
      <w:pPr>
        <w:ind w:left="540"/>
        <w:rPr>
          <w:rFonts w:ascii="Calibri" w:eastAsia="Times New Roman" w:hAnsi="Calibri" w:cs="Calibri"/>
          <w:color w:val="000000"/>
          <w:sz w:val="28"/>
          <w:szCs w:val="28"/>
        </w:rPr>
      </w:pPr>
      <w:r w:rsidRPr="00F25755">
        <w:rPr>
          <w:rFonts w:ascii="Open Sans" w:eastAsia="Times New Roman" w:hAnsi="Open Sans" w:cs="Open Sans"/>
          <w:color w:val="000000"/>
          <w:sz w:val="22"/>
          <w:szCs w:val="22"/>
        </w:rPr>
        <w:t>Let us pray.</w:t>
      </w:r>
    </w:p>
    <w:p w14:paraId="122BCE36" w14:textId="77777777" w:rsidR="00C95A21" w:rsidRPr="00567B28" w:rsidRDefault="00C95A21" w:rsidP="00C95A21">
      <w:pPr>
        <w:rPr>
          <w:rFonts w:ascii="Adobe Garamond Pro" w:hAnsi="Adobe Garamond Pro" w:cs="Open Sans"/>
          <w:b/>
          <w:bCs/>
          <w:color w:val="004F6E"/>
          <w:sz w:val="20"/>
          <w:szCs w:val="20"/>
        </w:rPr>
      </w:pPr>
    </w:p>
    <w:p w14:paraId="4FC94AF0" w14:textId="77777777" w:rsidR="00C95A21" w:rsidRPr="00F25755" w:rsidRDefault="00C95A21" w:rsidP="00C95A21">
      <w:pPr>
        <w:ind w:left="540"/>
        <w:rPr>
          <w:rFonts w:ascii="Calibri" w:eastAsia="Times New Roman" w:hAnsi="Calibri" w:cs="Calibri"/>
          <w:color w:val="000000"/>
          <w:sz w:val="28"/>
          <w:szCs w:val="28"/>
        </w:rPr>
      </w:pPr>
      <w:r w:rsidRPr="00F25755">
        <w:rPr>
          <w:rFonts w:ascii="Open Sans" w:eastAsia="Times New Roman" w:hAnsi="Open Sans" w:cs="Open Sans"/>
          <w:color w:val="000000"/>
          <w:sz w:val="22"/>
          <w:szCs w:val="22"/>
        </w:rPr>
        <w:t>(Pause for silent prayer)</w:t>
      </w:r>
    </w:p>
    <w:p w14:paraId="3F626A4B" w14:textId="0E63761B" w:rsidR="005C67F5" w:rsidRPr="005C67F5" w:rsidRDefault="005C67F5" w:rsidP="00C95A21">
      <w:pPr>
        <w:jc w:val="center"/>
        <w:rPr>
          <w:rFonts w:ascii="Adobe Garamond Pro" w:hAnsi="Adobe Garamond Pro" w:cs="Open Sans"/>
          <w:b/>
          <w:bCs/>
          <w:color w:val="004F6E"/>
          <w:sz w:val="10"/>
          <w:szCs w:val="10"/>
        </w:rPr>
      </w:pPr>
    </w:p>
    <w:p w14:paraId="6FBB68BE" w14:textId="77777777" w:rsidR="00C95A21" w:rsidRDefault="00C95A21" w:rsidP="00C95A21">
      <w:pPr>
        <w:rPr>
          <w:rFonts w:ascii="Adobe Garamond Pro" w:hAnsi="Adobe Garamond Pro" w:cs="Open Sans"/>
          <w:b/>
          <w:bCs/>
          <w:color w:val="004F6E"/>
          <w:sz w:val="26"/>
          <w:szCs w:val="26"/>
        </w:rPr>
      </w:pPr>
    </w:p>
    <w:p w14:paraId="4DB8A759" w14:textId="3236976A" w:rsidR="00C95A21" w:rsidRDefault="00C95A21" w:rsidP="00C95A21">
      <w:pPr>
        <w:pStyle w:val="Header"/>
        <w:tabs>
          <w:tab w:val="clear" w:pos="4680"/>
          <w:tab w:val="clear" w:pos="9360"/>
          <w:tab w:val="left" w:pos="1307"/>
        </w:tabs>
        <w:rPr>
          <w:rFonts w:ascii="Garamond" w:hAnsi="Garamond"/>
          <w:sz w:val="28"/>
          <w:szCs w:val="28"/>
        </w:rPr>
        <w:sectPr w:rsidR="00C95A21" w:rsidSect="00F25755">
          <w:headerReference w:type="default" r:id="rId8"/>
          <w:pgSz w:w="15840" w:h="12240" w:orient="landscape" w:code="1"/>
          <w:pgMar w:top="1440" w:right="720" w:bottom="1440" w:left="720" w:header="432" w:footer="432" w:gutter="0"/>
          <w:cols w:num="2" w:space="720"/>
          <w:docGrid w:linePitch="360"/>
        </w:sectPr>
      </w:pPr>
    </w:p>
    <w:p w14:paraId="651D8BAE" w14:textId="77777777" w:rsidR="00770856" w:rsidRPr="00770856" w:rsidRDefault="00770856" w:rsidP="00C95A21">
      <w:pPr>
        <w:pStyle w:val="Header"/>
        <w:tabs>
          <w:tab w:val="left" w:pos="1307"/>
        </w:tabs>
        <w:rPr>
          <w:rFonts w:ascii="Open Sans" w:hAnsi="Open Sans" w:cs="Open Sans"/>
          <w:sz w:val="22"/>
          <w:szCs w:val="22"/>
        </w:rPr>
      </w:pPr>
      <w:r w:rsidRPr="00770856">
        <w:rPr>
          <w:rFonts w:ascii="Open Sans" w:hAnsi="Open Sans" w:cs="Open Sans"/>
          <w:sz w:val="22"/>
          <w:szCs w:val="22"/>
        </w:rPr>
        <w:t xml:space="preserve">Mary, Mother of the Church and our </w:t>
      </w:r>
      <w:proofErr w:type="gramStart"/>
      <w:r w:rsidRPr="00770856">
        <w:rPr>
          <w:rFonts w:ascii="Open Sans" w:hAnsi="Open Sans" w:cs="Open Sans"/>
          <w:sz w:val="22"/>
          <w:szCs w:val="22"/>
        </w:rPr>
        <w:t>Mother</w:t>
      </w:r>
      <w:proofErr w:type="gramEnd"/>
      <w:r w:rsidRPr="00770856">
        <w:rPr>
          <w:rFonts w:ascii="Open Sans" w:hAnsi="Open Sans" w:cs="Open Sans"/>
          <w:sz w:val="22"/>
          <w:szCs w:val="22"/>
        </w:rPr>
        <w:t>,</w:t>
      </w:r>
    </w:p>
    <w:p w14:paraId="39848647" w14:textId="77777777" w:rsidR="00770856" w:rsidRPr="00770856" w:rsidRDefault="00770856" w:rsidP="00C95A21">
      <w:pPr>
        <w:pStyle w:val="Header"/>
        <w:tabs>
          <w:tab w:val="left" w:pos="1307"/>
        </w:tabs>
        <w:rPr>
          <w:rFonts w:ascii="Open Sans" w:hAnsi="Open Sans" w:cs="Open Sans"/>
          <w:sz w:val="22"/>
          <w:szCs w:val="22"/>
        </w:rPr>
      </w:pPr>
      <w:r w:rsidRPr="00770856">
        <w:rPr>
          <w:rFonts w:ascii="Open Sans" w:hAnsi="Open Sans" w:cs="Open Sans"/>
          <w:sz w:val="22"/>
          <w:szCs w:val="22"/>
        </w:rPr>
        <w:t>Present our prayer of thanksgiving to your Son.</w:t>
      </w:r>
    </w:p>
    <w:p w14:paraId="2C201322" w14:textId="77777777" w:rsidR="00770856" w:rsidRPr="00770856" w:rsidRDefault="00770856" w:rsidP="00C95A21">
      <w:pPr>
        <w:pStyle w:val="Header"/>
        <w:tabs>
          <w:tab w:val="left" w:pos="1307"/>
        </w:tabs>
        <w:rPr>
          <w:rFonts w:ascii="Open Sans" w:hAnsi="Open Sans" w:cs="Open Sans"/>
          <w:sz w:val="22"/>
          <w:szCs w:val="22"/>
        </w:rPr>
      </w:pPr>
      <w:r w:rsidRPr="00770856">
        <w:rPr>
          <w:rFonts w:ascii="Open Sans" w:hAnsi="Open Sans" w:cs="Open Sans"/>
          <w:sz w:val="22"/>
          <w:szCs w:val="22"/>
        </w:rPr>
        <w:t xml:space="preserve">Beg from Him the graces we need to be faithful disciples </w:t>
      </w:r>
    </w:p>
    <w:p w14:paraId="658AC1D0" w14:textId="77777777" w:rsidR="00770856" w:rsidRPr="00770856" w:rsidRDefault="00770856" w:rsidP="00C95A21">
      <w:pPr>
        <w:pStyle w:val="Header"/>
        <w:tabs>
          <w:tab w:val="left" w:pos="1307"/>
        </w:tabs>
        <w:rPr>
          <w:rFonts w:ascii="Open Sans" w:hAnsi="Open Sans" w:cs="Open Sans"/>
          <w:sz w:val="22"/>
          <w:szCs w:val="22"/>
        </w:rPr>
      </w:pPr>
      <w:r w:rsidRPr="00770856">
        <w:rPr>
          <w:rFonts w:ascii="Open Sans" w:hAnsi="Open Sans" w:cs="Open Sans"/>
          <w:sz w:val="22"/>
          <w:szCs w:val="22"/>
        </w:rPr>
        <w:t xml:space="preserve">who follow Him with enthusiasm and </w:t>
      </w:r>
      <w:proofErr w:type="gramStart"/>
      <w:r w:rsidRPr="00770856">
        <w:rPr>
          <w:rFonts w:ascii="Open Sans" w:hAnsi="Open Sans" w:cs="Open Sans"/>
          <w:sz w:val="22"/>
          <w:szCs w:val="22"/>
        </w:rPr>
        <w:t>joy.</w:t>
      </w:r>
      <w:proofErr w:type="gramEnd"/>
    </w:p>
    <w:p w14:paraId="173A26D3" w14:textId="77777777" w:rsidR="00770856" w:rsidRPr="00770856" w:rsidRDefault="00770856" w:rsidP="00C95A21">
      <w:pPr>
        <w:pStyle w:val="Header"/>
        <w:tabs>
          <w:tab w:val="left" w:pos="1307"/>
        </w:tabs>
        <w:rPr>
          <w:rFonts w:ascii="Open Sans" w:hAnsi="Open Sans" w:cs="Open Sans"/>
          <w:sz w:val="22"/>
          <w:szCs w:val="22"/>
        </w:rPr>
      </w:pPr>
      <w:r w:rsidRPr="00770856">
        <w:rPr>
          <w:rFonts w:ascii="Open Sans" w:hAnsi="Open Sans" w:cs="Open Sans"/>
          <w:sz w:val="22"/>
          <w:szCs w:val="22"/>
        </w:rPr>
        <w:t>May our witness to the love of God bear fruit</w:t>
      </w:r>
    </w:p>
    <w:p w14:paraId="2CF03376" w14:textId="77777777" w:rsidR="00770856" w:rsidRPr="00770856" w:rsidRDefault="00770856" w:rsidP="00C95A21">
      <w:pPr>
        <w:pStyle w:val="Header"/>
        <w:tabs>
          <w:tab w:val="left" w:pos="1307"/>
        </w:tabs>
        <w:rPr>
          <w:rFonts w:ascii="Open Sans" w:hAnsi="Open Sans" w:cs="Open Sans"/>
          <w:sz w:val="22"/>
          <w:szCs w:val="22"/>
        </w:rPr>
      </w:pPr>
      <w:r w:rsidRPr="00770856">
        <w:rPr>
          <w:rFonts w:ascii="Open Sans" w:hAnsi="Open Sans" w:cs="Open Sans"/>
          <w:sz w:val="22"/>
          <w:szCs w:val="22"/>
        </w:rPr>
        <w:t xml:space="preserve">in our archdiocese, parishes, </w:t>
      </w:r>
      <w:proofErr w:type="gramStart"/>
      <w:r w:rsidRPr="00770856">
        <w:rPr>
          <w:rFonts w:ascii="Open Sans" w:hAnsi="Open Sans" w:cs="Open Sans"/>
          <w:sz w:val="22"/>
          <w:szCs w:val="22"/>
        </w:rPr>
        <w:t>homes</w:t>
      </w:r>
      <w:proofErr w:type="gramEnd"/>
      <w:r w:rsidRPr="00770856">
        <w:rPr>
          <w:rFonts w:ascii="Open Sans" w:hAnsi="Open Sans" w:cs="Open Sans"/>
          <w:sz w:val="22"/>
          <w:szCs w:val="22"/>
        </w:rPr>
        <w:t xml:space="preserve"> and hearts.</w:t>
      </w:r>
    </w:p>
    <w:p w14:paraId="15F3024C" w14:textId="77777777" w:rsidR="00770856" w:rsidRPr="00770856" w:rsidRDefault="00770856" w:rsidP="00C95A21">
      <w:pPr>
        <w:pStyle w:val="Header"/>
        <w:tabs>
          <w:tab w:val="left" w:pos="1307"/>
        </w:tabs>
        <w:rPr>
          <w:rFonts w:ascii="Open Sans" w:hAnsi="Open Sans" w:cs="Open Sans"/>
          <w:sz w:val="22"/>
          <w:szCs w:val="22"/>
        </w:rPr>
      </w:pPr>
      <w:r w:rsidRPr="00770856">
        <w:rPr>
          <w:rFonts w:ascii="Open Sans" w:hAnsi="Open Sans" w:cs="Open Sans"/>
          <w:sz w:val="22"/>
          <w:szCs w:val="22"/>
        </w:rPr>
        <w:t>Teach us to be God’s joyful witnesses,</w:t>
      </w:r>
    </w:p>
    <w:p w14:paraId="26ABDB94" w14:textId="77777777" w:rsidR="00770856" w:rsidRPr="00770856" w:rsidRDefault="00770856" w:rsidP="00C95A21">
      <w:pPr>
        <w:pStyle w:val="Header"/>
        <w:tabs>
          <w:tab w:val="left" w:pos="1307"/>
        </w:tabs>
        <w:rPr>
          <w:rFonts w:ascii="Open Sans" w:hAnsi="Open Sans" w:cs="Open Sans"/>
          <w:sz w:val="22"/>
          <w:szCs w:val="22"/>
        </w:rPr>
      </w:pPr>
      <w:r w:rsidRPr="00770856">
        <w:rPr>
          <w:rFonts w:ascii="Open Sans" w:hAnsi="Open Sans" w:cs="Open Sans"/>
          <w:sz w:val="22"/>
          <w:szCs w:val="22"/>
        </w:rPr>
        <w:t>to radiate Christ in all we do,</w:t>
      </w:r>
    </w:p>
    <w:p w14:paraId="2A13788F" w14:textId="77777777" w:rsidR="00770856" w:rsidRPr="00770856" w:rsidRDefault="00770856" w:rsidP="00C95A21">
      <w:pPr>
        <w:pStyle w:val="Header"/>
        <w:tabs>
          <w:tab w:val="left" w:pos="1307"/>
        </w:tabs>
        <w:rPr>
          <w:rFonts w:ascii="Open Sans" w:hAnsi="Open Sans" w:cs="Open Sans"/>
          <w:sz w:val="22"/>
          <w:szCs w:val="22"/>
        </w:rPr>
      </w:pPr>
      <w:r w:rsidRPr="00770856">
        <w:rPr>
          <w:rFonts w:ascii="Open Sans" w:hAnsi="Open Sans" w:cs="Open Sans"/>
          <w:sz w:val="22"/>
          <w:szCs w:val="22"/>
        </w:rPr>
        <w:t xml:space="preserve">so that all people might know, love and follow your </w:t>
      </w:r>
      <w:proofErr w:type="gramStart"/>
      <w:r w:rsidRPr="00770856">
        <w:rPr>
          <w:rFonts w:ascii="Open Sans" w:hAnsi="Open Sans" w:cs="Open Sans"/>
          <w:sz w:val="22"/>
          <w:szCs w:val="22"/>
        </w:rPr>
        <w:t>Son</w:t>
      </w:r>
      <w:proofErr w:type="gramEnd"/>
    </w:p>
    <w:p w14:paraId="60BF7099" w14:textId="4A8438D7" w:rsidR="00C95A21" w:rsidRPr="00770856" w:rsidRDefault="00770856" w:rsidP="00C95A21">
      <w:pPr>
        <w:pStyle w:val="Header"/>
        <w:tabs>
          <w:tab w:val="clear" w:pos="4680"/>
          <w:tab w:val="clear" w:pos="9360"/>
          <w:tab w:val="left" w:pos="1307"/>
        </w:tabs>
        <w:rPr>
          <w:rFonts w:ascii="Open Sans" w:hAnsi="Open Sans" w:cs="Open Sans"/>
          <w:sz w:val="22"/>
          <w:szCs w:val="22"/>
        </w:rPr>
      </w:pPr>
      <w:r w:rsidRPr="00770856">
        <w:rPr>
          <w:rFonts w:ascii="Open Sans" w:hAnsi="Open Sans" w:cs="Open Sans"/>
          <w:sz w:val="22"/>
          <w:szCs w:val="22"/>
        </w:rPr>
        <w:t>through this life and into the next.</w:t>
      </w:r>
      <w:r w:rsidR="00C95A21" w:rsidRPr="00C95A21">
        <w:rPr>
          <w:rFonts w:ascii="Open Sans" w:hAnsi="Open Sans" w:cs="Open Sans"/>
          <w:sz w:val="22"/>
          <w:szCs w:val="22"/>
        </w:rPr>
        <w:t xml:space="preserve"> </w:t>
      </w:r>
      <w:r w:rsidR="00C95A21">
        <w:rPr>
          <w:rFonts w:ascii="Open Sans" w:hAnsi="Open Sans" w:cs="Open Sans"/>
          <w:sz w:val="22"/>
          <w:szCs w:val="22"/>
        </w:rPr>
        <w:t xml:space="preserve">  </w:t>
      </w:r>
      <w:r w:rsidR="00C95A21" w:rsidRPr="00770856">
        <w:rPr>
          <w:rFonts w:ascii="Open Sans" w:hAnsi="Open Sans" w:cs="Open Sans"/>
          <w:sz w:val="22"/>
          <w:szCs w:val="22"/>
        </w:rPr>
        <w:t>Amen.</w:t>
      </w:r>
    </w:p>
    <w:p w14:paraId="4804DDD7" w14:textId="0EA2501A" w:rsidR="00770856" w:rsidRPr="00770856" w:rsidRDefault="00567B28" w:rsidP="00567B28">
      <w:pPr>
        <w:pStyle w:val="Header"/>
        <w:tabs>
          <w:tab w:val="left" w:pos="450"/>
        </w:tabs>
        <w:rPr>
          <w:rFonts w:ascii="Open Sans" w:hAnsi="Open Sans" w:cs="Open Sans"/>
          <w:sz w:val="22"/>
          <w:szCs w:val="22"/>
        </w:rPr>
      </w:pPr>
      <w:r>
        <w:rPr>
          <w:rFonts w:ascii="Open Sans" w:eastAsia="Times New Roman" w:hAnsi="Open Sans" w:cs="Open Sans"/>
          <w:color w:val="000000"/>
          <w:sz w:val="22"/>
          <w:szCs w:val="22"/>
        </w:rPr>
        <w:tab/>
      </w:r>
      <w:r w:rsidR="00C95A21" w:rsidRPr="00F25755">
        <w:rPr>
          <w:rFonts w:ascii="Open Sans" w:eastAsia="Times New Roman" w:hAnsi="Open Sans" w:cs="Open Sans"/>
          <w:color w:val="000000"/>
          <w:sz w:val="22"/>
          <w:szCs w:val="22"/>
        </w:rPr>
        <w:t>Grant, we pray, almighty God,</w:t>
      </w:r>
    </w:p>
    <w:p w14:paraId="6C79461A" w14:textId="03E7B284" w:rsidR="007327B6" w:rsidRDefault="00567B28" w:rsidP="00567B28">
      <w:pPr>
        <w:pStyle w:val="Header"/>
        <w:tabs>
          <w:tab w:val="clear" w:pos="4680"/>
          <w:tab w:val="clear" w:pos="9360"/>
          <w:tab w:val="left" w:pos="450"/>
          <w:tab w:val="left" w:pos="1307"/>
        </w:tabs>
        <w:rPr>
          <w:rFonts w:ascii="Garamond" w:hAnsi="Garamond"/>
          <w:sz w:val="28"/>
          <w:szCs w:val="28"/>
        </w:rPr>
      </w:pPr>
      <w:r>
        <w:rPr>
          <w:rFonts w:ascii="Open Sans" w:eastAsia="Times New Roman" w:hAnsi="Open Sans" w:cs="Open Sans"/>
          <w:color w:val="000000"/>
          <w:sz w:val="22"/>
          <w:szCs w:val="22"/>
        </w:rPr>
        <w:tab/>
      </w:r>
      <w:r w:rsidR="00C95A21" w:rsidRPr="00F25755">
        <w:rPr>
          <w:rFonts w:ascii="Open Sans" w:eastAsia="Times New Roman" w:hAnsi="Open Sans" w:cs="Open Sans"/>
          <w:color w:val="000000"/>
          <w:sz w:val="22"/>
          <w:szCs w:val="22"/>
        </w:rPr>
        <w:t>that your Church may always remain that holy people,</w:t>
      </w:r>
    </w:p>
    <w:p w14:paraId="49CD650C" w14:textId="5658022A" w:rsidR="00C95A21" w:rsidRPr="00F25755" w:rsidRDefault="00567B28" w:rsidP="00567B28">
      <w:pPr>
        <w:tabs>
          <w:tab w:val="left" w:pos="450"/>
        </w:tabs>
        <w:rPr>
          <w:rFonts w:ascii="Calibri" w:eastAsia="Times New Roman" w:hAnsi="Calibri" w:cs="Calibri"/>
          <w:color w:val="000000"/>
          <w:sz w:val="28"/>
          <w:szCs w:val="28"/>
        </w:rPr>
      </w:pPr>
      <w:r>
        <w:rPr>
          <w:rFonts w:ascii="Open Sans" w:eastAsia="Times New Roman" w:hAnsi="Open Sans" w:cs="Open Sans"/>
          <w:color w:val="000000"/>
          <w:sz w:val="22"/>
          <w:szCs w:val="22"/>
        </w:rPr>
        <w:tab/>
      </w:r>
      <w:r w:rsidR="00C95A21" w:rsidRPr="00F25755">
        <w:rPr>
          <w:rFonts w:ascii="Open Sans" w:eastAsia="Times New Roman" w:hAnsi="Open Sans" w:cs="Open Sans"/>
          <w:color w:val="000000"/>
          <w:sz w:val="22"/>
          <w:szCs w:val="22"/>
        </w:rPr>
        <w:t>formed as one by the unity of Father, Son, and Holy Spirit, </w:t>
      </w:r>
    </w:p>
    <w:p w14:paraId="7BEF4185" w14:textId="35B75C2D" w:rsidR="00C95A21" w:rsidRPr="00F25755" w:rsidRDefault="00567B28" w:rsidP="00567B28">
      <w:pPr>
        <w:tabs>
          <w:tab w:val="left" w:pos="450"/>
        </w:tabs>
        <w:rPr>
          <w:rFonts w:ascii="Calibri" w:eastAsia="Times New Roman" w:hAnsi="Calibri" w:cs="Calibri"/>
          <w:color w:val="000000"/>
          <w:sz w:val="28"/>
          <w:szCs w:val="28"/>
        </w:rPr>
      </w:pPr>
      <w:r>
        <w:rPr>
          <w:rFonts w:ascii="Open Sans" w:eastAsia="Times New Roman" w:hAnsi="Open Sans" w:cs="Open Sans"/>
          <w:color w:val="000000"/>
          <w:sz w:val="22"/>
          <w:szCs w:val="22"/>
        </w:rPr>
        <w:tab/>
      </w:r>
      <w:r w:rsidR="00C95A21" w:rsidRPr="00F25755">
        <w:rPr>
          <w:rFonts w:ascii="Open Sans" w:eastAsia="Times New Roman" w:hAnsi="Open Sans" w:cs="Open Sans"/>
          <w:color w:val="000000"/>
          <w:sz w:val="22"/>
          <w:szCs w:val="22"/>
        </w:rPr>
        <w:t>which manifest to the world </w:t>
      </w:r>
    </w:p>
    <w:p w14:paraId="1128161C" w14:textId="6AB826DA" w:rsidR="007327B6" w:rsidRDefault="00567B28" w:rsidP="00567B28">
      <w:pPr>
        <w:pStyle w:val="Header"/>
        <w:tabs>
          <w:tab w:val="clear" w:pos="4680"/>
          <w:tab w:val="clear" w:pos="9360"/>
          <w:tab w:val="left" w:pos="450"/>
          <w:tab w:val="left" w:pos="1307"/>
        </w:tabs>
        <w:rPr>
          <w:rFonts w:ascii="Garamond" w:hAnsi="Garamond"/>
          <w:sz w:val="28"/>
          <w:szCs w:val="28"/>
        </w:rPr>
      </w:pPr>
      <w:r>
        <w:rPr>
          <w:rFonts w:ascii="Open Sans" w:eastAsia="Times New Roman" w:hAnsi="Open Sans" w:cs="Open Sans"/>
          <w:color w:val="000000"/>
          <w:sz w:val="22"/>
          <w:szCs w:val="22"/>
        </w:rPr>
        <w:tab/>
      </w:r>
      <w:r w:rsidR="00C95A21" w:rsidRPr="00F25755">
        <w:rPr>
          <w:rFonts w:ascii="Open Sans" w:eastAsia="Times New Roman" w:hAnsi="Open Sans" w:cs="Open Sans"/>
          <w:color w:val="000000"/>
          <w:sz w:val="22"/>
          <w:szCs w:val="22"/>
        </w:rPr>
        <w:t>the Sacrament of your holiness and unity</w:t>
      </w:r>
    </w:p>
    <w:p w14:paraId="63DCA9F0" w14:textId="0957DA9B" w:rsidR="00C95A21" w:rsidRPr="00F25755" w:rsidRDefault="00567B28" w:rsidP="00567B28">
      <w:pPr>
        <w:tabs>
          <w:tab w:val="left" w:pos="450"/>
        </w:tabs>
        <w:rPr>
          <w:rFonts w:ascii="Calibri" w:eastAsia="Times New Roman" w:hAnsi="Calibri" w:cs="Calibri"/>
          <w:color w:val="000000"/>
          <w:sz w:val="28"/>
          <w:szCs w:val="28"/>
        </w:rPr>
      </w:pPr>
      <w:r>
        <w:rPr>
          <w:rFonts w:ascii="Open Sans" w:eastAsia="Times New Roman" w:hAnsi="Open Sans" w:cs="Open Sans"/>
          <w:color w:val="000000"/>
          <w:sz w:val="22"/>
          <w:szCs w:val="22"/>
        </w:rPr>
        <w:tab/>
      </w:r>
      <w:r w:rsidR="00C95A21" w:rsidRPr="00F25755">
        <w:rPr>
          <w:rFonts w:ascii="Open Sans" w:eastAsia="Times New Roman" w:hAnsi="Open Sans" w:cs="Open Sans"/>
          <w:color w:val="000000"/>
          <w:sz w:val="22"/>
          <w:szCs w:val="22"/>
        </w:rPr>
        <w:t>and leads it to the perfection of your charity. </w:t>
      </w:r>
    </w:p>
    <w:p w14:paraId="0F922CD7" w14:textId="77777777" w:rsidR="00567B28" w:rsidRPr="00567B28" w:rsidRDefault="00567B28" w:rsidP="00567B28">
      <w:pPr>
        <w:tabs>
          <w:tab w:val="left" w:pos="450"/>
        </w:tabs>
        <w:rPr>
          <w:rFonts w:ascii="Open Sans" w:eastAsia="Times New Roman" w:hAnsi="Open Sans" w:cs="Open Sans"/>
          <w:color w:val="000000"/>
          <w:sz w:val="10"/>
          <w:szCs w:val="10"/>
        </w:rPr>
      </w:pPr>
      <w:r>
        <w:rPr>
          <w:rFonts w:ascii="Open Sans" w:eastAsia="Times New Roman" w:hAnsi="Open Sans" w:cs="Open Sans"/>
          <w:color w:val="000000"/>
          <w:sz w:val="22"/>
          <w:szCs w:val="22"/>
        </w:rPr>
        <w:tab/>
      </w:r>
    </w:p>
    <w:p w14:paraId="48A3962A" w14:textId="75CEF84A" w:rsidR="00C95A21" w:rsidRPr="00F25755" w:rsidRDefault="00567B28" w:rsidP="00567B28">
      <w:pPr>
        <w:tabs>
          <w:tab w:val="left" w:pos="450"/>
        </w:tabs>
        <w:rPr>
          <w:rFonts w:ascii="Calibri" w:eastAsia="Times New Roman" w:hAnsi="Calibri" w:cs="Calibri"/>
          <w:color w:val="000000"/>
          <w:sz w:val="28"/>
          <w:szCs w:val="28"/>
        </w:rPr>
      </w:pPr>
      <w:r>
        <w:rPr>
          <w:rFonts w:ascii="Open Sans" w:eastAsia="Times New Roman" w:hAnsi="Open Sans" w:cs="Open Sans"/>
          <w:color w:val="000000"/>
          <w:sz w:val="22"/>
          <w:szCs w:val="22"/>
        </w:rPr>
        <w:tab/>
      </w:r>
      <w:r w:rsidR="00C95A21" w:rsidRPr="00F25755">
        <w:rPr>
          <w:rFonts w:ascii="Open Sans" w:eastAsia="Times New Roman" w:hAnsi="Open Sans" w:cs="Open Sans"/>
          <w:color w:val="000000"/>
          <w:sz w:val="22"/>
          <w:szCs w:val="22"/>
        </w:rPr>
        <w:t>Through our Lord Jesus Christ, your Son, </w:t>
      </w:r>
    </w:p>
    <w:p w14:paraId="1D648013" w14:textId="23AE5B11" w:rsidR="00C95A21" w:rsidRPr="00F25755" w:rsidRDefault="00567B28" w:rsidP="00567B28">
      <w:pPr>
        <w:tabs>
          <w:tab w:val="left" w:pos="450"/>
        </w:tabs>
        <w:rPr>
          <w:rFonts w:ascii="Calibri" w:eastAsia="Times New Roman" w:hAnsi="Calibri" w:cs="Calibri"/>
          <w:color w:val="000000"/>
          <w:sz w:val="28"/>
          <w:szCs w:val="28"/>
        </w:rPr>
      </w:pPr>
      <w:r>
        <w:rPr>
          <w:rFonts w:ascii="Open Sans" w:eastAsia="Times New Roman" w:hAnsi="Open Sans" w:cs="Open Sans"/>
          <w:color w:val="000000"/>
          <w:sz w:val="22"/>
          <w:szCs w:val="22"/>
        </w:rPr>
        <w:tab/>
      </w:r>
      <w:r w:rsidR="00C95A21" w:rsidRPr="00F25755">
        <w:rPr>
          <w:rFonts w:ascii="Open Sans" w:eastAsia="Times New Roman" w:hAnsi="Open Sans" w:cs="Open Sans"/>
          <w:color w:val="000000"/>
          <w:sz w:val="22"/>
          <w:szCs w:val="22"/>
        </w:rPr>
        <w:t>who lives and reigns with you in the unity of the Holy Spirit, </w:t>
      </w:r>
    </w:p>
    <w:p w14:paraId="0EC9E2F4" w14:textId="72E852EB" w:rsidR="00C95A21" w:rsidRPr="00F25755" w:rsidRDefault="00567B28" w:rsidP="00567B28">
      <w:pPr>
        <w:tabs>
          <w:tab w:val="left" w:pos="450"/>
          <w:tab w:val="left" w:pos="540"/>
        </w:tabs>
        <w:rPr>
          <w:rFonts w:ascii="Open Sans" w:eastAsia="Times New Roman" w:hAnsi="Open Sans" w:cs="Open Sans"/>
          <w:color w:val="000000"/>
          <w:sz w:val="20"/>
          <w:szCs w:val="20"/>
        </w:rPr>
      </w:pPr>
      <w:r>
        <w:rPr>
          <w:rFonts w:ascii="Open Sans" w:eastAsia="Times New Roman" w:hAnsi="Open Sans" w:cs="Open Sans"/>
          <w:color w:val="000000"/>
          <w:sz w:val="22"/>
          <w:szCs w:val="22"/>
        </w:rPr>
        <w:tab/>
      </w:r>
      <w:r w:rsidR="00C95A21" w:rsidRPr="00F25755">
        <w:rPr>
          <w:rFonts w:ascii="Open Sans" w:eastAsia="Times New Roman" w:hAnsi="Open Sans" w:cs="Open Sans"/>
          <w:color w:val="000000"/>
          <w:sz w:val="22"/>
          <w:szCs w:val="22"/>
        </w:rPr>
        <w:t>God, forever and ever.  Amen.</w:t>
      </w:r>
    </w:p>
    <w:p w14:paraId="4F919E09" w14:textId="206892BE" w:rsidR="0037713B" w:rsidRDefault="0037713B" w:rsidP="00C95A21">
      <w:pPr>
        <w:ind w:left="540"/>
        <w:rPr>
          <w:rFonts w:ascii="Adobe Garamond Pro" w:hAnsi="Adobe Garamond Pro" w:cs="Open Sans"/>
          <w:b/>
          <w:bCs/>
          <w:color w:val="004F6E"/>
          <w:sz w:val="22"/>
          <w:szCs w:val="22"/>
        </w:rPr>
      </w:pPr>
    </w:p>
    <w:p w14:paraId="79013429" w14:textId="77777777" w:rsidR="00567B28" w:rsidRDefault="0037713B" w:rsidP="00567B28">
      <w:pPr>
        <w:rPr>
          <w:rFonts w:ascii="Open Sans" w:eastAsia="Times New Roman" w:hAnsi="Open Sans" w:cs="Open Sans"/>
          <w:color w:val="000000"/>
          <w:sz w:val="12"/>
          <w:szCs w:val="12"/>
        </w:rPr>
      </w:pPr>
      <w:r w:rsidRPr="00F25755">
        <w:rPr>
          <w:rFonts w:ascii="Open Sans" w:eastAsia="Times New Roman" w:hAnsi="Open Sans" w:cs="Open Sans"/>
          <w:color w:val="000000"/>
          <w:sz w:val="12"/>
          <w:szCs w:val="12"/>
        </w:rPr>
        <w:lastRenderedPageBreak/>
        <w:t> </w:t>
      </w:r>
    </w:p>
    <w:p w14:paraId="3623C1C1" w14:textId="3F60A0AF" w:rsidR="004A7F53" w:rsidRPr="005E2771" w:rsidRDefault="004A7F53" w:rsidP="00567B28">
      <w:pPr>
        <w:rPr>
          <w:rFonts w:ascii="Adobe Garamond Pro" w:hAnsi="Adobe Garamond Pro" w:cs="Open Sans"/>
          <w:b/>
          <w:bCs/>
          <w:color w:val="004F6E"/>
        </w:rPr>
      </w:pPr>
      <w:r w:rsidRPr="005E2771">
        <w:rPr>
          <w:rFonts w:ascii="Adobe Garamond Pro" w:hAnsi="Adobe Garamond Pro" w:cs="Open Sans"/>
          <w:b/>
          <w:bCs/>
          <w:color w:val="004F6E"/>
        </w:rPr>
        <w:t>Reading from Sacred Scripture</w:t>
      </w:r>
    </w:p>
    <w:p w14:paraId="10F255EC" w14:textId="77777777" w:rsidR="004A7F53" w:rsidRPr="00401825" w:rsidRDefault="004A7F53" w:rsidP="00CB19D4">
      <w:pPr>
        <w:spacing w:afterLines="20" w:after="48"/>
        <w:rPr>
          <w:rFonts w:ascii="Open Sans" w:hAnsi="Open Sans" w:cs="Open Sans"/>
          <w:sz w:val="14"/>
          <w:szCs w:val="14"/>
        </w:rPr>
      </w:pPr>
    </w:p>
    <w:p w14:paraId="63F1AB65" w14:textId="3155310A" w:rsidR="001B6215" w:rsidRPr="001F24A0" w:rsidRDefault="004A7F53" w:rsidP="00CB19D4">
      <w:pPr>
        <w:spacing w:afterLines="20" w:after="48"/>
        <w:rPr>
          <w:rFonts w:ascii="Open Sans" w:hAnsi="Open Sans" w:cs="Open Sans"/>
          <w:sz w:val="22"/>
          <w:szCs w:val="22"/>
        </w:rPr>
      </w:pPr>
      <w:r w:rsidRPr="001F24A0">
        <w:rPr>
          <w:rFonts w:ascii="Open Sans" w:hAnsi="Open Sans" w:cs="Open Sans"/>
          <w:sz w:val="22"/>
          <w:szCs w:val="22"/>
        </w:rPr>
        <w:t xml:space="preserve">A reading from the Gospel according to St. </w:t>
      </w:r>
      <w:r w:rsidR="00F34210" w:rsidRPr="001F24A0">
        <w:rPr>
          <w:rFonts w:ascii="Open Sans" w:hAnsi="Open Sans" w:cs="Open Sans"/>
          <w:sz w:val="22"/>
          <w:szCs w:val="22"/>
        </w:rPr>
        <w:t>Mark</w:t>
      </w:r>
      <w:r w:rsidR="004C43C7" w:rsidRPr="001F24A0">
        <w:rPr>
          <w:rFonts w:ascii="Open Sans" w:hAnsi="Open Sans" w:cs="Open Sans"/>
          <w:sz w:val="22"/>
          <w:szCs w:val="22"/>
        </w:rPr>
        <w:t xml:space="preserve">. </w:t>
      </w:r>
    </w:p>
    <w:p w14:paraId="22F4EDF5" w14:textId="77777777" w:rsidR="00BC5A88" w:rsidRPr="001F24A0" w:rsidRDefault="00BC5A88" w:rsidP="00BC5A88">
      <w:pPr>
        <w:tabs>
          <w:tab w:val="left" w:pos="270"/>
        </w:tabs>
        <w:spacing w:afterLines="10" w:after="24"/>
        <w:rPr>
          <w:rFonts w:ascii="Open Sans" w:eastAsia="Times New Roman" w:hAnsi="Open Sans" w:cs="Open Sans"/>
          <w:color w:val="000000" w:themeColor="text1"/>
          <w:spacing w:val="5"/>
          <w:sz w:val="22"/>
          <w:szCs w:val="22"/>
        </w:rPr>
      </w:pPr>
    </w:p>
    <w:p w14:paraId="66E0D444" w14:textId="77777777" w:rsidR="00F34210" w:rsidRPr="001F24A0" w:rsidRDefault="00F34210" w:rsidP="00BC5A88">
      <w:pPr>
        <w:tabs>
          <w:tab w:val="left" w:pos="270"/>
        </w:tabs>
        <w:spacing w:afterLines="10" w:after="24"/>
        <w:ind w:firstLine="270"/>
        <w:rPr>
          <w:rFonts w:ascii="Open Sans" w:eastAsia="Times New Roman" w:hAnsi="Open Sans" w:cs="Open Sans"/>
          <w:color w:val="000000" w:themeColor="text1"/>
          <w:spacing w:val="5"/>
          <w:sz w:val="22"/>
          <w:szCs w:val="22"/>
        </w:rPr>
      </w:pPr>
      <w:proofErr w:type="gramStart"/>
      <w:r w:rsidRPr="001F24A0">
        <w:rPr>
          <w:rFonts w:ascii="Open Sans" w:eastAsia="Times New Roman" w:hAnsi="Open Sans" w:cs="Open Sans"/>
          <w:color w:val="000000" w:themeColor="text1"/>
          <w:spacing w:val="5"/>
          <w:sz w:val="22"/>
          <w:szCs w:val="22"/>
        </w:rPr>
        <w:t>Again</w:t>
      </w:r>
      <w:proofErr w:type="gramEnd"/>
      <w:r w:rsidRPr="001F24A0">
        <w:rPr>
          <w:rFonts w:ascii="Open Sans" w:eastAsia="Times New Roman" w:hAnsi="Open Sans" w:cs="Open Sans"/>
          <w:color w:val="000000" w:themeColor="text1"/>
          <w:spacing w:val="5"/>
          <w:sz w:val="22"/>
          <w:szCs w:val="22"/>
        </w:rPr>
        <w:t xml:space="preserve"> Jesus left the district of </w:t>
      </w:r>
      <w:proofErr w:type="spellStart"/>
      <w:r w:rsidRPr="001F24A0">
        <w:rPr>
          <w:rFonts w:ascii="Open Sans" w:eastAsia="Times New Roman" w:hAnsi="Open Sans" w:cs="Open Sans"/>
          <w:color w:val="000000" w:themeColor="text1"/>
          <w:spacing w:val="5"/>
          <w:sz w:val="22"/>
          <w:szCs w:val="22"/>
        </w:rPr>
        <w:t>Tyre</w:t>
      </w:r>
      <w:proofErr w:type="spellEnd"/>
      <w:r w:rsidRPr="001F24A0">
        <w:rPr>
          <w:rFonts w:ascii="Open Sans" w:eastAsia="Times New Roman" w:hAnsi="Open Sans" w:cs="Open Sans"/>
          <w:color w:val="000000" w:themeColor="text1"/>
          <w:spacing w:val="5"/>
          <w:sz w:val="22"/>
          <w:szCs w:val="22"/>
        </w:rPr>
        <w:t xml:space="preserve"> </w:t>
      </w:r>
    </w:p>
    <w:p w14:paraId="02A90E37" w14:textId="5A3C35A7" w:rsidR="00401825" w:rsidRPr="001F24A0" w:rsidRDefault="00F34210" w:rsidP="00BC5A88">
      <w:pPr>
        <w:tabs>
          <w:tab w:val="left" w:pos="270"/>
        </w:tabs>
        <w:spacing w:afterLines="10" w:after="24"/>
        <w:ind w:firstLine="270"/>
        <w:rPr>
          <w:rFonts w:ascii="Open Sans" w:eastAsia="Times New Roman" w:hAnsi="Open Sans" w:cs="Open Sans"/>
          <w:color w:val="000000" w:themeColor="text1"/>
          <w:spacing w:val="5"/>
          <w:sz w:val="22"/>
          <w:szCs w:val="22"/>
        </w:rPr>
      </w:pPr>
      <w:r w:rsidRPr="001F24A0">
        <w:rPr>
          <w:rFonts w:ascii="Open Sans" w:eastAsia="Times New Roman" w:hAnsi="Open Sans" w:cs="Open Sans"/>
          <w:color w:val="000000" w:themeColor="text1"/>
          <w:spacing w:val="5"/>
          <w:sz w:val="22"/>
          <w:szCs w:val="22"/>
        </w:rPr>
        <w:t>and went by way of Sidon to the Sea of Galilee,</w:t>
      </w:r>
    </w:p>
    <w:p w14:paraId="52E338A9" w14:textId="14532BEF" w:rsidR="00F34210" w:rsidRPr="001F24A0" w:rsidRDefault="00F34210" w:rsidP="00BC5A88">
      <w:pPr>
        <w:tabs>
          <w:tab w:val="left" w:pos="270"/>
        </w:tabs>
        <w:spacing w:afterLines="10" w:after="24"/>
        <w:ind w:firstLine="270"/>
        <w:rPr>
          <w:rFonts w:ascii="Open Sans" w:eastAsia="Times New Roman" w:hAnsi="Open Sans" w:cs="Open Sans"/>
          <w:color w:val="000000" w:themeColor="text1"/>
          <w:spacing w:val="5"/>
          <w:sz w:val="22"/>
          <w:szCs w:val="22"/>
        </w:rPr>
      </w:pPr>
      <w:r w:rsidRPr="001F24A0">
        <w:rPr>
          <w:rFonts w:ascii="Open Sans" w:eastAsia="Times New Roman" w:hAnsi="Open Sans" w:cs="Open Sans"/>
          <w:color w:val="000000" w:themeColor="text1"/>
          <w:spacing w:val="5"/>
          <w:sz w:val="22"/>
          <w:szCs w:val="22"/>
        </w:rPr>
        <w:t>into the district of the Decapolis.</w:t>
      </w:r>
    </w:p>
    <w:p w14:paraId="55C91ECE" w14:textId="374FB083" w:rsidR="00F34210" w:rsidRPr="001F24A0" w:rsidRDefault="00F34210" w:rsidP="00BC5A88">
      <w:pPr>
        <w:tabs>
          <w:tab w:val="left" w:pos="270"/>
        </w:tabs>
        <w:spacing w:afterLines="10" w:after="24"/>
        <w:ind w:firstLine="270"/>
        <w:rPr>
          <w:rFonts w:ascii="Open Sans" w:eastAsia="Times New Roman" w:hAnsi="Open Sans" w:cs="Open Sans"/>
          <w:color w:val="000000" w:themeColor="text1"/>
          <w:spacing w:val="5"/>
          <w:sz w:val="22"/>
          <w:szCs w:val="22"/>
        </w:rPr>
      </w:pPr>
      <w:r w:rsidRPr="001F24A0">
        <w:rPr>
          <w:rFonts w:ascii="Open Sans" w:eastAsia="Times New Roman" w:hAnsi="Open Sans" w:cs="Open Sans"/>
          <w:color w:val="000000" w:themeColor="text1"/>
          <w:spacing w:val="5"/>
          <w:sz w:val="22"/>
          <w:szCs w:val="22"/>
        </w:rPr>
        <w:t xml:space="preserve">And people brought to him a deaf man who had a speech impediment </w:t>
      </w:r>
    </w:p>
    <w:p w14:paraId="0733522F" w14:textId="4B58348E" w:rsidR="00F34210" w:rsidRPr="001F24A0" w:rsidRDefault="00F34210" w:rsidP="00BC5A88">
      <w:pPr>
        <w:tabs>
          <w:tab w:val="left" w:pos="270"/>
        </w:tabs>
        <w:spacing w:afterLines="10" w:after="24"/>
        <w:ind w:firstLine="270"/>
        <w:rPr>
          <w:rFonts w:ascii="Open Sans" w:eastAsia="Times New Roman" w:hAnsi="Open Sans" w:cs="Open Sans"/>
          <w:color w:val="000000" w:themeColor="text1"/>
          <w:spacing w:val="5"/>
          <w:sz w:val="22"/>
          <w:szCs w:val="22"/>
        </w:rPr>
      </w:pPr>
      <w:r w:rsidRPr="001F24A0">
        <w:rPr>
          <w:rFonts w:ascii="Open Sans" w:eastAsia="Times New Roman" w:hAnsi="Open Sans" w:cs="Open Sans"/>
          <w:color w:val="000000" w:themeColor="text1"/>
          <w:spacing w:val="5"/>
          <w:sz w:val="22"/>
          <w:szCs w:val="22"/>
        </w:rPr>
        <w:t>and begged him to lay his hand on him.</w:t>
      </w:r>
    </w:p>
    <w:p w14:paraId="11E50A13" w14:textId="6DC26FD0" w:rsidR="00F34210" w:rsidRPr="001F24A0" w:rsidRDefault="00F34210" w:rsidP="00BC5A88">
      <w:pPr>
        <w:tabs>
          <w:tab w:val="left" w:pos="270"/>
        </w:tabs>
        <w:spacing w:afterLines="10" w:after="24"/>
        <w:ind w:firstLine="270"/>
        <w:rPr>
          <w:rFonts w:ascii="Open Sans" w:eastAsia="Times New Roman" w:hAnsi="Open Sans" w:cs="Open Sans"/>
          <w:color w:val="000000" w:themeColor="text1"/>
          <w:spacing w:val="5"/>
          <w:sz w:val="22"/>
          <w:szCs w:val="22"/>
        </w:rPr>
      </w:pPr>
      <w:r w:rsidRPr="001F24A0">
        <w:rPr>
          <w:rFonts w:ascii="Open Sans" w:eastAsia="Times New Roman" w:hAnsi="Open Sans" w:cs="Open Sans"/>
          <w:color w:val="000000" w:themeColor="text1"/>
          <w:spacing w:val="5"/>
          <w:sz w:val="22"/>
          <w:szCs w:val="22"/>
        </w:rPr>
        <w:t>He took him off by himself away from the crowd.</w:t>
      </w:r>
    </w:p>
    <w:p w14:paraId="574872C6" w14:textId="11469380" w:rsidR="00F34210" w:rsidRPr="001F24A0" w:rsidRDefault="00F34210" w:rsidP="00BC5A88">
      <w:pPr>
        <w:tabs>
          <w:tab w:val="left" w:pos="270"/>
        </w:tabs>
        <w:spacing w:afterLines="10" w:after="24"/>
        <w:ind w:firstLine="270"/>
        <w:rPr>
          <w:rFonts w:ascii="Open Sans" w:eastAsia="Times New Roman" w:hAnsi="Open Sans" w:cs="Open Sans"/>
          <w:color w:val="000000" w:themeColor="text1"/>
          <w:spacing w:val="5"/>
          <w:sz w:val="22"/>
          <w:szCs w:val="22"/>
        </w:rPr>
      </w:pPr>
      <w:r w:rsidRPr="001F24A0">
        <w:rPr>
          <w:rFonts w:ascii="Open Sans" w:eastAsia="Times New Roman" w:hAnsi="Open Sans" w:cs="Open Sans"/>
          <w:color w:val="000000" w:themeColor="text1"/>
          <w:spacing w:val="5"/>
          <w:sz w:val="22"/>
          <w:szCs w:val="22"/>
        </w:rPr>
        <w:t>He put his finger into the man’s ears</w:t>
      </w:r>
    </w:p>
    <w:p w14:paraId="5B954AEC" w14:textId="4C5114A2" w:rsidR="00F34210" w:rsidRPr="001F24A0" w:rsidRDefault="00F34210" w:rsidP="00BC5A88">
      <w:pPr>
        <w:tabs>
          <w:tab w:val="left" w:pos="270"/>
        </w:tabs>
        <w:spacing w:afterLines="10" w:after="24"/>
        <w:ind w:firstLine="270"/>
        <w:rPr>
          <w:rFonts w:ascii="Open Sans" w:eastAsia="Times New Roman" w:hAnsi="Open Sans" w:cs="Open Sans"/>
          <w:color w:val="000000" w:themeColor="text1"/>
          <w:spacing w:val="5"/>
          <w:sz w:val="22"/>
          <w:szCs w:val="22"/>
        </w:rPr>
      </w:pPr>
      <w:r w:rsidRPr="001F24A0">
        <w:rPr>
          <w:rFonts w:ascii="Open Sans" w:eastAsia="Times New Roman" w:hAnsi="Open Sans" w:cs="Open Sans"/>
          <w:color w:val="000000" w:themeColor="text1"/>
          <w:spacing w:val="5"/>
          <w:sz w:val="22"/>
          <w:szCs w:val="22"/>
        </w:rPr>
        <w:t xml:space="preserve">and, spitting, touched his </w:t>
      </w:r>
      <w:proofErr w:type="gramStart"/>
      <w:r w:rsidRPr="001F24A0">
        <w:rPr>
          <w:rFonts w:ascii="Open Sans" w:eastAsia="Times New Roman" w:hAnsi="Open Sans" w:cs="Open Sans"/>
          <w:color w:val="000000" w:themeColor="text1"/>
          <w:spacing w:val="5"/>
          <w:sz w:val="22"/>
          <w:szCs w:val="22"/>
        </w:rPr>
        <w:t>tongue;</w:t>
      </w:r>
      <w:proofErr w:type="gramEnd"/>
    </w:p>
    <w:p w14:paraId="5D917B2B" w14:textId="52BD5DEB" w:rsidR="00F34210" w:rsidRPr="001F24A0" w:rsidRDefault="00F34210" w:rsidP="00BC5A88">
      <w:pPr>
        <w:tabs>
          <w:tab w:val="left" w:pos="270"/>
        </w:tabs>
        <w:spacing w:afterLines="10" w:after="24"/>
        <w:ind w:firstLine="270"/>
        <w:rPr>
          <w:rFonts w:ascii="Open Sans" w:eastAsia="Times New Roman" w:hAnsi="Open Sans" w:cs="Open Sans"/>
          <w:color w:val="000000" w:themeColor="text1"/>
          <w:spacing w:val="5"/>
          <w:sz w:val="22"/>
          <w:szCs w:val="22"/>
        </w:rPr>
      </w:pPr>
      <w:r w:rsidRPr="001F24A0">
        <w:rPr>
          <w:rFonts w:ascii="Open Sans" w:eastAsia="Times New Roman" w:hAnsi="Open Sans" w:cs="Open Sans"/>
          <w:color w:val="000000" w:themeColor="text1"/>
          <w:spacing w:val="5"/>
          <w:sz w:val="22"/>
          <w:szCs w:val="22"/>
        </w:rPr>
        <w:t>then he looked up to heaven and groaned, and said to him,</w:t>
      </w:r>
    </w:p>
    <w:p w14:paraId="45C8E633" w14:textId="2AC63DAB" w:rsidR="00F34210" w:rsidRPr="001F24A0" w:rsidRDefault="00F34210" w:rsidP="00BC5A88">
      <w:pPr>
        <w:tabs>
          <w:tab w:val="left" w:pos="270"/>
        </w:tabs>
        <w:spacing w:afterLines="10" w:after="24"/>
        <w:ind w:firstLine="270"/>
        <w:rPr>
          <w:rFonts w:ascii="Open Sans" w:eastAsia="Times New Roman" w:hAnsi="Open Sans" w:cs="Open Sans"/>
          <w:color w:val="000000" w:themeColor="text1"/>
          <w:spacing w:val="5"/>
          <w:sz w:val="22"/>
          <w:szCs w:val="22"/>
        </w:rPr>
      </w:pPr>
      <w:r w:rsidRPr="001F24A0">
        <w:rPr>
          <w:rFonts w:ascii="Open Sans" w:eastAsia="Times New Roman" w:hAnsi="Open Sans" w:cs="Open Sans"/>
          <w:color w:val="000000" w:themeColor="text1"/>
          <w:spacing w:val="5"/>
          <w:sz w:val="22"/>
          <w:szCs w:val="22"/>
        </w:rPr>
        <w:t>“</w:t>
      </w:r>
      <w:proofErr w:type="spellStart"/>
      <w:r w:rsidRPr="001F24A0">
        <w:rPr>
          <w:rFonts w:ascii="Open Sans" w:eastAsia="Times New Roman" w:hAnsi="Open Sans" w:cs="Open Sans"/>
          <w:color w:val="000000" w:themeColor="text1"/>
          <w:spacing w:val="5"/>
          <w:sz w:val="22"/>
          <w:szCs w:val="22"/>
        </w:rPr>
        <w:t>Ephphatha</w:t>
      </w:r>
      <w:proofErr w:type="spellEnd"/>
      <w:r w:rsidRPr="001F24A0">
        <w:rPr>
          <w:rFonts w:ascii="Open Sans" w:eastAsia="Times New Roman" w:hAnsi="Open Sans" w:cs="Open Sans"/>
          <w:color w:val="000000" w:themeColor="text1"/>
          <w:spacing w:val="5"/>
          <w:sz w:val="22"/>
          <w:szCs w:val="22"/>
        </w:rPr>
        <w:t>!” – that is, “Be opened!” –</w:t>
      </w:r>
    </w:p>
    <w:p w14:paraId="4800C9D3" w14:textId="520630E3" w:rsidR="00F34210" w:rsidRPr="001F24A0" w:rsidRDefault="00F34210" w:rsidP="00BC5A88">
      <w:pPr>
        <w:tabs>
          <w:tab w:val="left" w:pos="270"/>
        </w:tabs>
        <w:spacing w:afterLines="10" w:after="24"/>
        <w:ind w:firstLine="270"/>
        <w:rPr>
          <w:rFonts w:ascii="Open Sans" w:eastAsia="Times New Roman" w:hAnsi="Open Sans" w:cs="Open Sans"/>
          <w:color w:val="000000" w:themeColor="text1"/>
          <w:spacing w:val="5"/>
          <w:sz w:val="22"/>
          <w:szCs w:val="22"/>
        </w:rPr>
      </w:pPr>
      <w:r w:rsidRPr="001F24A0">
        <w:rPr>
          <w:rFonts w:ascii="Open Sans" w:eastAsia="Times New Roman" w:hAnsi="Open Sans" w:cs="Open Sans"/>
          <w:color w:val="000000" w:themeColor="text1"/>
          <w:spacing w:val="5"/>
          <w:sz w:val="22"/>
          <w:szCs w:val="22"/>
        </w:rPr>
        <w:t>And immediately the man’s ears were opened,</w:t>
      </w:r>
    </w:p>
    <w:p w14:paraId="528E44B6" w14:textId="78148BCE" w:rsidR="00F34210" w:rsidRPr="001F24A0" w:rsidRDefault="00F34210" w:rsidP="00BC5A88">
      <w:pPr>
        <w:tabs>
          <w:tab w:val="left" w:pos="270"/>
        </w:tabs>
        <w:spacing w:afterLines="10" w:after="24"/>
        <w:ind w:firstLine="270"/>
        <w:rPr>
          <w:rFonts w:ascii="Open Sans" w:eastAsia="Times New Roman" w:hAnsi="Open Sans" w:cs="Open Sans"/>
          <w:color w:val="000000" w:themeColor="text1"/>
          <w:spacing w:val="5"/>
          <w:sz w:val="22"/>
          <w:szCs w:val="22"/>
        </w:rPr>
      </w:pPr>
      <w:r w:rsidRPr="001F24A0">
        <w:rPr>
          <w:rFonts w:ascii="Open Sans" w:eastAsia="Times New Roman" w:hAnsi="Open Sans" w:cs="Open Sans"/>
          <w:color w:val="000000" w:themeColor="text1"/>
          <w:spacing w:val="5"/>
          <w:sz w:val="22"/>
          <w:szCs w:val="22"/>
        </w:rPr>
        <w:t>His speech impediment was removed,</w:t>
      </w:r>
    </w:p>
    <w:p w14:paraId="4744671B" w14:textId="4C969799" w:rsidR="00F34210" w:rsidRPr="001F24A0" w:rsidRDefault="00F34210" w:rsidP="00BC5A88">
      <w:pPr>
        <w:tabs>
          <w:tab w:val="left" w:pos="270"/>
        </w:tabs>
        <w:spacing w:afterLines="10" w:after="24"/>
        <w:ind w:firstLine="270"/>
        <w:rPr>
          <w:rFonts w:ascii="Open Sans" w:eastAsia="Times New Roman" w:hAnsi="Open Sans" w:cs="Open Sans"/>
          <w:color w:val="000000" w:themeColor="text1"/>
          <w:spacing w:val="5"/>
          <w:sz w:val="22"/>
          <w:szCs w:val="22"/>
        </w:rPr>
      </w:pPr>
      <w:r w:rsidRPr="001F24A0">
        <w:rPr>
          <w:rFonts w:ascii="Open Sans" w:eastAsia="Times New Roman" w:hAnsi="Open Sans" w:cs="Open Sans"/>
          <w:color w:val="000000" w:themeColor="text1"/>
          <w:spacing w:val="5"/>
          <w:sz w:val="22"/>
          <w:szCs w:val="22"/>
        </w:rPr>
        <w:t>and he spoke plainly.</w:t>
      </w:r>
    </w:p>
    <w:p w14:paraId="4842B621" w14:textId="671A8C00" w:rsidR="00F34210" w:rsidRPr="001F24A0" w:rsidRDefault="00F34210" w:rsidP="00BC5A88">
      <w:pPr>
        <w:tabs>
          <w:tab w:val="left" w:pos="270"/>
        </w:tabs>
        <w:spacing w:afterLines="10" w:after="24"/>
        <w:ind w:firstLine="270"/>
        <w:rPr>
          <w:rFonts w:ascii="Open Sans" w:eastAsia="Times New Roman" w:hAnsi="Open Sans" w:cs="Open Sans"/>
          <w:color w:val="000000" w:themeColor="text1"/>
          <w:spacing w:val="5"/>
          <w:sz w:val="22"/>
          <w:szCs w:val="22"/>
        </w:rPr>
      </w:pPr>
      <w:r w:rsidRPr="001F24A0">
        <w:rPr>
          <w:rFonts w:ascii="Open Sans" w:eastAsia="Times New Roman" w:hAnsi="Open Sans" w:cs="Open Sans"/>
          <w:color w:val="000000" w:themeColor="text1"/>
          <w:spacing w:val="5"/>
          <w:sz w:val="22"/>
          <w:szCs w:val="22"/>
        </w:rPr>
        <w:t>He ordered them not to tell anyone.</w:t>
      </w:r>
    </w:p>
    <w:p w14:paraId="0079C581" w14:textId="4A5DEDAC" w:rsidR="00F34210" w:rsidRPr="001F24A0" w:rsidRDefault="00F34210" w:rsidP="00BC5A88">
      <w:pPr>
        <w:tabs>
          <w:tab w:val="left" w:pos="270"/>
        </w:tabs>
        <w:spacing w:afterLines="10" w:after="24"/>
        <w:ind w:firstLine="270"/>
        <w:rPr>
          <w:rFonts w:ascii="Open Sans" w:eastAsia="Times New Roman" w:hAnsi="Open Sans" w:cs="Open Sans"/>
          <w:color w:val="000000" w:themeColor="text1"/>
          <w:spacing w:val="5"/>
          <w:sz w:val="22"/>
          <w:szCs w:val="22"/>
        </w:rPr>
      </w:pPr>
      <w:r w:rsidRPr="001F24A0">
        <w:rPr>
          <w:rFonts w:ascii="Open Sans" w:eastAsia="Times New Roman" w:hAnsi="Open Sans" w:cs="Open Sans"/>
          <w:color w:val="000000" w:themeColor="text1"/>
          <w:spacing w:val="5"/>
          <w:sz w:val="22"/>
          <w:szCs w:val="22"/>
        </w:rPr>
        <w:t>But the more he ordered them not to,</w:t>
      </w:r>
    </w:p>
    <w:p w14:paraId="1073BF65" w14:textId="459AF63D" w:rsidR="00F34210" w:rsidRPr="001F24A0" w:rsidRDefault="00F34210" w:rsidP="00BC5A88">
      <w:pPr>
        <w:tabs>
          <w:tab w:val="left" w:pos="270"/>
        </w:tabs>
        <w:spacing w:afterLines="10" w:after="24"/>
        <w:ind w:firstLine="270"/>
        <w:rPr>
          <w:rFonts w:ascii="Open Sans" w:eastAsia="Times New Roman" w:hAnsi="Open Sans" w:cs="Open Sans"/>
          <w:color w:val="000000" w:themeColor="text1"/>
          <w:spacing w:val="5"/>
          <w:sz w:val="22"/>
          <w:szCs w:val="22"/>
        </w:rPr>
      </w:pPr>
      <w:r w:rsidRPr="001F24A0">
        <w:rPr>
          <w:rFonts w:ascii="Open Sans" w:eastAsia="Times New Roman" w:hAnsi="Open Sans" w:cs="Open Sans"/>
          <w:color w:val="000000" w:themeColor="text1"/>
          <w:spacing w:val="5"/>
          <w:sz w:val="22"/>
          <w:szCs w:val="22"/>
        </w:rPr>
        <w:t>the more they proclaimed it.</w:t>
      </w:r>
    </w:p>
    <w:p w14:paraId="64E54DC3" w14:textId="4F87B07A" w:rsidR="00F34210" w:rsidRPr="001F24A0" w:rsidRDefault="00F34210" w:rsidP="00BC5A88">
      <w:pPr>
        <w:tabs>
          <w:tab w:val="left" w:pos="270"/>
        </w:tabs>
        <w:spacing w:afterLines="10" w:after="24"/>
        <w:ind w:firstLine="270"/>
        <w:rPr>
          <w:rFonts w:ascii="Open Sans" w:eastAsia="Times New Roman" w:hAnsi="Open Sans" w:cs="Open Sans"/>
          <w:color w:val="000000" w:themeColor="text1"/>
          <w:spacing w:val="5"/>
          <w:sz w:val="22"/>
          <w:szCs w:val="22"/>
        </w:rPr>
      </w:pPr>
      <w:r w:rsidRPr="001F24A0">
        <w:rPr>
          <w:rFonts w:ascii="Open Sans" w:eastAsia="Times New Roman" w:hAnsi="Open Sans" w:cs="Open Sans"/>
          <w:color w:val="000000" w:themeColor="text1"/>
          <w:spacing w:val="5"/>
          <w:sz w:val="22"/>
          <w:szCs w:val="22"/>
        </w:rPr>
        <w:t>They were exceedingly astonished and they said,</w:t>
      </w:r>
    </w:p>
    <w:p w14:paraId="238A0666" w14:textId="790502DE" w:rsidR="00F34210" w:rsidRPr="001F24A0" w:rsidRDefault="00F34210" w:rsidP="00BC5A88">
      <w:pPr>
        <w:tabs>
          <w:tab w:val="left" w:pos="270"/>
        </w:tabs>
        <w:spacing w:afterLines="10" w:after="24"/>
        <w:ind w:firstLine="270"/>
        <w:rPr>
          <w:rFonts w:ascii="Open Sans" w:eastAsia="Times New Roman" w:hAnsi="Open Sans" w:cs="Open Sans"/>
          <w:color w:val="000000" w:themeColor="text1"/>
          <w:spacing w:val="5"/>
          <w:sz w:val="22"/>
          <w:szCs w:val="22"/>
        </w:rPr>
      </w:pPr>
      <w:r w:rsidRPr="001F24A0">
        <w:rPr>
          <w:rFonts w:ascii="Open Sans" w:eastAsia="Times New Roman" w:hAnsi="Open Sans" w:cs="Open Sans"/>
          <w:color w:val="000000" w:themeColor="text1"/>
          <w:spacing w:val="5"/>
          <w:sz w:val="22"/>
          <w:szCs w:val="22"/>
        </w:rPr>
        <w:t>“He has done all things well.</w:t>
      </w:r>
    </w:p>
    <w:p w14:paraId="504BF8C8" w14:textId="09B5972E" w:rsidR="00F34210" w:rsidRPr="001F24A0" w:rsidRDefault="00F34210" w:rsidP="00BC5A88">
      <w:pPr>
        <w:tabs>
          <w:tab w:val="left" w:pos="270"/>
        </w:tabs>
        <w:spacing w:afterLines="10" w:after="24"/>
        <w:ind w:firstLine="270"/>
        <w:rPr>
          <w:rFonts w:ascii="Open Sans" w:eastAsia="Times New Roman" w:hAnsi="Open Sans" w:cs="Open Sans"/>
          <w:color w:val="000000" w:themeColor="text1"/>
          <w:spacing w:val="5"/>
          <w:sz w:val="22"/>
          <w:szCs w:val="22"/>
        </w:rPr>
      </w:pPr>
      <w:r w:rsidRPr="001F24A0">
        <w:rPr>
          <w:rFonts w:ascii="Open Sans" w:eastAsia="Times New Roman" w:hAnsi="Open Sans" w:cs="Open Sans"/>
          <w:color w:val="000000" w:themeColor="text1"/>
          <w:spacing w:val="5"/>
          <w:sz w:val="22"/>
          <w:szCs w:val="22"/>
        </w:rPr>
        <w:t>He makes the deaf hear and the mute speak.”</w:t>
      </w:r>
    </w:p>
    <w:p w14:paraId="4119DC8E" w14:textId="77777777" w:rsidR="00BC5A88" w:rsidRPr="005C67F5" w:rsidRDefault="00BC5A88" w:rsidP="00BC5A88">
      <w:pPr>
        <w:tabs>
          <w:tab w:val="left" w:pos="270"/>
        </w:tabs>
        <w:spacing w:afterLines="10" w:after="24"/>
        <w:ind w:firstLine="270"/>
        <w:rPr>
          <w:rFonts w:ascii="Open Sans" w:eastAsia="Times New Roman" w:hAnsi="Open Sans" w:cs="Open Sans"/>
          <w:color w:val="000000" w:themeColor="text1"/>
          <w:spacing w:val="5"/>
          <w:sz w:val="10"/>
          <w:szCs w:val="10"/>
        </w:rPr>
      </w:pPr>
    </w:p>
    <w:p w14:paraId="4FEB1A7D" w14:textId="2B5C8374" w:rsidR="004C43C7" w:rsidRPr="00CB19D4" w:rsidRDefault="004C43C7" w:rsidP="00BC5A88">
      <w:pPr>
        <w:tabs>
          <w:tab w:val="left" w:pos="270"/>
        </w:tabs>
        <w:spacing w:afterLines="10" w:after="24"/>
        <w:ind w:firstLine="270"/>
        <w:rPr>
          <w:rFonts w:ascii="Open Sans" w:eastAsia="Times New Roman" w:hAnsi="Open Sans" w:cs="Open Sans"/>
          <w:color w:val="000000" w:themeColor="text1"/>
          <w:spacing w:val="5"/>
          <w:sz w:val="18"/>
          <w:szCs w:val="18"/>
        </w:rPr>
      </w:pPr>
      <w:r w:rsidRPr="00CB19D4">
        <w:rPr>
          <w:rFonts w:ascii="Open Sans" w:eastAsia="Times New Roman" w:hAnsi="Open Sans" w:cs="Open Sans"/>
          <w:color w:val="000000" w:themeColor="text1"/>
          <w:spacing w:val="5"/>
          <w:sz w:val="18"/>
          <w:szCs w:val="18"/>
        </w:rPr>
        <w:t>(</w:t>
      </w:r>
      <w:r w:rsidR="00F34210">
        <w:rPr>
          <w:rFonts w:ascii="Open Sans" w:eastAsia="Times New Roman" w:hAnsi="Open Sans" w:cs="Open Sans"/>
          <w:color w:val="000000" w:themeColor="text1"/>
          <w:spacing w:val="5"/>
          <w:sz w:val="18"/>
          <w:szCs w:val="18"/>
        </w:rPr>
        <w:t>Mk 7:31-37)</w:t>
      </w:r>
      <w:r w:rsidR="00401825" w:rsidRPr="00CB19D4">
        <w:rPr>
          <w:rFonts w:ascii="Open Sans" w:eastAsia="Times New Roman" w:hAnsi="Open Sans" w:cs="Open Sans"/>
          <w:color w:val="000000" w:themeColor="text1"/>
          <w:spacing w:val="5"/>
          <w:sz w:val="18"/>
          <w:szCs w:val="18"/>
        </w:rPr>
        <w:t xml:space="preserve">     </w:t>
      </w:r>
      <w:r w:rsidR="00F34210">
        <w:rPr>
          <w:rFonts w:ascii="Open Sans" w:eastAsia="Times New Roman" w:hAnsi="Open Sans" w:cs="Open Sans"/>
          <w:color w:val="000000" w:themeColor="text1"/>
          <w:spacing w:val="5"/>
          <w:sz w:val="18"/>
          <w:szCs w:val="18"/>
        </w:rPr>
        <w:t>Twenty-third Sunday in Ordinary Time</w:t>
      </w:r>
      <w:r w:rsidR="00401825" w:rsidRPr="00CB19D4">
        <w:rPr>
          <w:rFonts w:ascii="Open Sans" w:eastAsia="Times New Roman" w:hAnsi="Open Sans" w:cs="Open Sans"/>
          <w:color w:val="000000" w:themeColor="text1"/>
          <w:spacing w:val="5"/>
          <w:sz w:val="18"/>
          <w:szCs w:val="18"/>
        </w:rPr>
        <w:t>)</w:t>
      </w:r>
    </w:p>
    <w:p w14:paraId="73374297" w14:textId="2BA2A1CA" w:rsidR="00F25755" w:rsidRDefault="00401825" w:rsidP="00CB19D4">
      <w:pPr>
        <w:spacing w:afterLines="20" w:after="48"/>
        <w:rPr>
          <w:rFonts w:ascii="Open Sans" w:eastAsia="Times New Roman" w:hAnsi="Open Sans" w:cs="Open Sans"/>
          <w:color w:val="000000" w:themeColor="text1"/>
          <w:spacing w:val="5"/>
          <w:sz w:val="20"/>
          <w:szCs w:val="20"/>
        </w:rPr>
      </w:pPr>
      <w:r>
        <w:rPr>
          <w:rFonts w:ascii="Open Sans" w:eastAsia="Times New Roman" w:hAnsi="Open Sans" w:cs="Open Sans"/>
          <w:color w:val="000000" w:themeColor="text1"/>
          <w:spacing w:val="5"/>
          <w:sz w:val="20"/>
          <w:szCs w:val="20"/>
        </w:rPr>
        <w:t xml:space="preserve"> </w:t>
      </w:r>
    </w:p>
    <w:p w14:paraId="436EC90A" w14:textId="72146B87" w:rsidR="00CB19D4" w:rsidRPr="00567B28" w:rsidRDefault="00CB19D4" w:rsidP="00CB19D4">
      <w:pPr>
        <w:spacing w:afterLines="20" w:after="48"/>
        <w:rPr>
          <w:rFonts w:ascii="Open Sans" w:eastAsia="Times New Roman" w:hAnsi="Open Sans" w:cs="Open Sans"/>
          <w:color w:val="000000" w:themeColor="text1"/>
          <w:spacing w:val="5"/>
          <w:sz w:val="8"/>
          <w:szCs w:val="8"/>
        </w:rPr>
      </w:pPr>
    </w:p>
    <w:p w14:paraId="146DFF6D" w14:textId="77777777" w:rsidR="00C95A21" w:rsidRPr="005C67F5" w:rsidRDefault="00C95A21" w:rsidP="00CB19D4">
      <w:pPr>
        <w:spacing w:afterLines="20" w:after="48"/>
        <w:rPr>
          <w:rFonts w:ascii="Open Sans" w:eastAsia="Times New Roman" w:hAnsi="Open Sans" w:cs="Open Sans"/>
          <w:color w:val="000000" w:themeColor="text1"/>
          <w:spacing w:val="5"/>
        </w:rPr>
      </w:pPr>
    </w:p>
    <w:p w14:paraId="3D1DC9DA" w14:textId="77777777" w:rsidR="00F34210" w:rsidRDefault="00F34210" w:rsidP="00CB19D4">
      <w:pPr>
        <w:spacing w:afterLines="20" w:after="48"/>
        <w:ind w:left="270" w:right="259"/>
        <w:rPr>
          <w:rFonts w:ascii="Adobe Garamond Pro" w:hAnsi="Adobe Garamond Pro" w:cs="Open Sans"/>
          <w:b/>
          <w:bCs/>
          <w:color w:val="004F6E"/>
        </w:rPr>
      </w:pPr>
    </w:p>
    <w:p w14:paraId="29A514E8" w14:textId="77777777" w:rsidR="00F34210" w:rsidRDefault="00F34210" w:rsidP="00CB19D4">
      <w:pPr>
        <w:spacing w:afterLines="20" w:after="48"/>
        <w:ind w:left="270" w:right="259"/>
        <w:rPr>
          <w:rFonts w:ascii="Adobe Garamond Pro" w:hAnsi="Adobe Garamond Pro" w:cs="Open Sans"/>
          <w:b/>
          <w:bCs/>
          <w:color w:val="004F6E"/>
        </w:rPr>
      </w:pPr>
    </w:p>
    <w:p w14:paraId="067E2720" w14:textId="77777777" w:rsidR="00F34210" w:rsidRDefault="00F34210" w:rsidP="00CB19D4">
      <w:pPr>
        <w:spacing w:afterLines="20" w:after="48"/>
        <w:ind w:left="270" w:right="259"/>
        <w:rPr>
          <w:rFonts w:ascii="Adobe Garamond Pro" w:hAnsi="Adobe Garamond Pro" w:cs="Open Sans"/>
          <w:b/>
          <w:bCs/>
          <w:color w:val="004F6E"/>
        </w:rPr>
      </w:pPr>
    </w:p>
    <w:p w14:paraId="5E1A993F" w14:textId="77777777" w:rsidR="00F34210" w:rsidRDefault="00F34210" w:rsidP="00CB19D4">
      <w:pPr>
        <w:spacing w:afterLines="20" w:after="48"/>
        <w:ind w:left="270" w:right="259"/>
        <w:rPr>
          <w:rFonts w:ascii="Adobe Garamond Pro" w:hAnsi="Adobe Garamond Pro" w:cs="Open Sans"/>
          <w:b/>
          <w:bCs/>
          <w:color w:val="004F6E"/>
        </w:rPr>
      </w:pPr>
    </w:p>
    <w:p w14:paraId="6EA18DE7" w14:textId="77777777" w:rsidR="00F34210" w:rsidRDefault="00F34210" w:rsidP="00CB19D4">
      <w:pPr>
        <w:spacing w:afterLines="20" w:after="48"/>
        <w:ind w:left="270" w:right="259"/>
        <w:rPr>
          <w:rFonts w:ascii="Adobe Garamond Pro" w:hAnsi="Adobe Garamond Pro" w:cs="Open Sans"/>
          <w:b/>
          <w:bCs/>
          <w:color w:val="004F6E"/>
        </w:rPr>
      </w:pPr>
    </w:p>
    <w:p w14:paraId="602D4451" w14:textId="77777777" w:rsidR="00F34210" w:rsidRDefault="00F34210" w:rsidP="00CB19D4">
      <w:pPr>
        <w:spacing w:afterLines="20" w:after="48"/>
        <w:ind w:left="270" w:right="259"/>
        <w:rPr>
          <w:rFonts w:ascii="Adobe Garamond Pro" w:hAnsi="Adobe Garamond Pro" w:cs="Open Sans"/>
          <w:b/>
          <w:bCs/>
          <w:color w:val="004F6E"/>
        </w:rPr>
      </w:pPr>
    </w:p>
    <w:p w14:paraId="56544E65" w14:textId="77777777" w:rsidR="00F34210" w:rsidRDefault="00F34210" w:rsidP="00CB19D4">
      <w:pPr>
        <w:spacing w:afterLines="20" w:after="48"/>
        <w:ind w:left="270" w:right="259"/>
        <w:rPr>
          <w:rFonts w:ascii="Adobe Garamond Pro" w:hAnsi="Adobe Garamond Pro" w:cs="Open Sans"/>
          <w:b/>
          <w:bCs/>
          <w:color w:val="004F6E"/>
        </w:rPr>
      </w:pPr>
    </w:p>
    <w:p w14:paraId="72D0E13C" w14:textId="0BCCA9EB" w:rsidR="00B303BD" w:rsidRDefault="00B303BD" w:rsidP="00CB19D4">
      <w:pPr>
        <w:spacing w:afterLines="20" w:after="48"/>
        <w:ind w:left="270" w:right="259"/>
        <w:rPr>
          <w:rFonts w:ascii="Adobe Garamond Pro" w:hAnsi="Adobe Garamond Pro" w:cs="Open Sans"/>
          <w:b/>
          <w:bCs/>
          <w:color w:val="004F6E"/>
        </w:rPr>
      </w:pPr>
      <w:r w:rsidRPr="005C67F5">
        <w:rPr>
          <w:rFonts w:ascii="Adobe Garamond Pro" w:hAnsi="Adobe Garamond Pro" w:cs="Open Sans"/>
          <w:b/>
          <w:bCs/>
          <w:color w:val="004F6E"/>
        </w:rPr>
        <w:t xml:space="preserve">From </w:t>
      </w:r>
      <w:r w:rsidR="007A4E81">
        <w:rPr>
          <w:rFonts w:ascii="Adobe Garamond Pro" w:hAnsi="Adobe Garamond Pro" w:cs="Open Sans"/>
          <w:b/>
          <w:bCs/>
          <w:color w:val="004F6E"/>
        </w:rPr>
        <w:t>Families of Parishes as Evangelizing Communities</w:t>
      </w:r>
    </w:p>
    <w:p w14:paraId="6F6F80C7" w14:textId="7AF111BF" w:rsidR="00F34210" w:rsidRPr="007A4E81" w:rsidRDefault="007A4E81" w:rsidP="007A4E81">
      <w:pPr>
        <w:spacing w:afterLines="20" w:after="48"/>
        <w:ind w:left="270" w:right="259"/>
        <w:rPr>
          <w:rFonts w:ascii="Adobe Garamond Pro" w:hAnsi="Adobe Garamond Pro" w:cs="Open Sans"/>
          <w:b/>
          <w:bCs/>
          <w:color w:val="000000" w:themeColor="text1"/>
          <w:sz w:val="20"/>
          <w:szCs w:val="20"/>
        </w:rPr>
      </w:pPr>
      <w:r w:rsidRPr="007A4E81">
        <w:rPr>
          <w:rFonts w:ascii="Adobe Garamond Pro" w:hAnsi="Adobe Garamond Pro" w:cs="Open Sans"/>
          <w:b/>
          <w:bCs/>
          <w:color w:val="000000" w:themeColor="text1"/>
          <w:sz w:val="20"/>
          <w:szCs w:val="20"/>
        </w:rPr>
        <w:t>Fr. Earl Fernandes</w:t>
      </w:r>
      <w:r>
        <w:rPr>
          <w:rFonts w:ascii="Adobe Garamond Pro" w:hAnsi="Adobe Garamond Pro" w:cs="Open Sans"/>
          <w:b/>
          <w:bCs/>
          <w:color w:val="000000" w:themeColor="text1"/>
          <w:sz w:val="20"/>
          <w:szCs w:val="20"/>
        </w:rPr>
        <w:t xml:space="preserve"> in the Catholic Telegraph</w:t>
      </w:r>
    </w:p>
    <w:p w14:paraId="4BAF2BD7" w14:textId="296FD527" w:rsidR="004A7F53" w:rsidRPr="00BC5A88" w:rsidRDefault="004A7F53" w:rsidP="00CB19D4">
      <w:pPr>
        <w:spacing w:afterLines="20" w:after="48"/>
        <w:ind w:left="270" w:right="259"/>
        <w:rPr>
          <w:rFonts w:ascii="Open Sans" w:hAnsi="Open Sans" w:cs="Open Sans"/>
          <w:sz w:val="12"/>
          <w:szCs w:val="12"/>
        </w:rPr>
      </w:pPr>
    </w:p>
    <w:p w14:paraId="7EAB8197" w14:textId="0F932C55" w:rsidR="00781D27" w:rsidRPr="007A4E81" w:rsidRDefault="007A4E81" w:rsidP="007A4E81">
      <w:pPr>
        <w:rPr>
          <w:rFonts w:ascii="Times New Roman" w:eastAsia="Times New Roman" w:hAnsi="Times New Roman" w:cs="Times New Roman"/>
          <w:sz w:val="18"/>
          <w:szCs w:val="18"/>
        </w:rPr>
      </w:pPr>
      <w:r w:rsidRPr="007A4E81">
        <w:rPr>
          <w:rFonts w:ascii="Open Sans" w:eastAsia="Times New Roman" w:hAnsi="Open Sans" w:cs="Open Sans"/>
          <w:b/>
          <w:bCs/>
          <w:color w:val="24282A"/>
          <w:sz w:val="18"/>
          <w:szCs w:val="18"/>
          <w:bdr w:val="none" w:sz="0" w:space="0" w:color="auto" w:frame="1"/>
          <w:shd w:val="clear" w:color="auto" w:fill="FFFFFF"/>
        </w:rPr>
        <w:t>First, we are a Church that </w:t>
      </w:r>
      <w:r w:rsidRPr="007A4E81">
        <w:rPr>
          <w:rFonts w:ascii="inherit" w:eastAsia="Times New Roman" w:hAnsi="inherit" w:cs="Open Sans"/>
          <w:b/>
          <w:bCs/>
          <w:i/>
          <w:iCs/>
          <w:color w:val="24282A"/>
          <w:sz w:val="18"/>
          <w:szCs w:val="18"/>
          <w:bdr w:val="none" w:sz="0" w:space="0" w:color="auto" w:frame="1"/>
          <w:shd w:val="clear" w:color="auto" w:fill="FFFFFF"/>
        </w:rPr>
        <w:t>goes forth</w:t>
      </w:r>
      <w:r w:rsidRPr="007A4E81">
        <w:rPr>
          <w:rFonts w:ascii="Open Sans" w:eastAsia="Times New Roman" w:hAnsi="Open Sans" w:cs="Open Sans"/>
          <w:color w:val="24282A"/>
          <w:sz w:val="18"/>
          <w:szCs w:val="18"/>
          <w:bdr w:val="none" w:sz="0" w:space="0" w:color="auto" w:frame="1"/>
          <w:shd w:val="clear" w:color="auto" w:fill="FFFFFF"/>
        </w:rPr>
        <w:t>. We are missionaries. Going forth demands courageously leaving our comfort zone.</w:t>
      </w:r>
      <w:r w:rsidRPr="007A4E81">
        <w:rPr>
          <w:rFonts w:ascii="Open Sans" w:eastAsia="Times New Roman" w:hAnsi="Open Sans" w:cs="Open Sans"/>
          <w:color w:val="24282A"/>
          <w:sz w:val="18"/>
          <w:szCs w:val="18"/>
        </w:rPr>
        <w:br/>
      </w:r>
      <w:r w:rsidRPr="007A4E81">
        <w:rPr>
          <w:rFonts w:ascii="Open Sans" w:eastAsia="Times New Roman" w:hAnsi="Open Sans" w:cs="Open Sans"/>
          <w:color w:val="24282A"/>
          <w:sz w:val="18"/>
          <w:szCs w:val="18"/>
        </w:rPr>
        <w:br/>
      </w:r>
      <w:r w:rsidRPr="007A4E81">
        <w:rPr>
          <w:rFonts w:ascii="Open Sans" w:eastAsia="Times New Roman" w:hAnsi="Open Sans" w:cs="Open Sans"/>
          <w:b/>
          <w:bCs/>
          <w:color w:val="24282A"/>
          <w:sz w:val="18"/>
          <w:szCs w:val="18"/>
          <w:bdr w:val="none" w:sz="0" w:space="0" w:color="auto" w:frame="1"/>
          <w:shd w:val="clear" w:color="auto" w:fill="FFFFFF"/>
        </w:rPr>
        <w:t>Second, the community of missionary disciples </w:t>
      </w:r>
      <w:r w:rsidRPr="007A4E81">
        <w:rPr>
          <w:rFonts w:ascii="inherit" w:eastAsia="Times New Roman" w:hAnsi="inherit" w:cs="Open Sans"/>
          <w:b/>
          <w:bCs/>
          <w:i/>
          <w:iCs/>
          <w:color w:val="24282A"/>
          <w:sz w:val="18"/>
          <w:szCs w:val="18"/>
          <w:bdr w:val="none" w:sz="0" w:space="0" w:color="auto" w:frame="1"/>
          <w:shd w:val="clear" w:color="auto" w:fill="FFFFFF"/>
        </w:rPr>
        <w:t>shows initiative</w:t>
      </w:r>
      <w:r w:rsidRPr="007A4E81">
        <w:rPr>
          <w:rFonts w:ascii="Open Sans" w:eastAsia="Times New Roman" w:hAnsi="Open Sans" w:cs="Open Sans"/>
          <w:b/>
          <w:bCs/>
          <w:color w:val="24282A"/>
          <w:sz w:val="18"/>
          <w:szCs w:val="18"/>
          <w:bdr w:val="none" w:sz="0" w:space="0" w:color="auto" w:frame="1"/>
          <w:shd w:val="clear" w:color="auto" w:fill="FFFFFF"/>
        </w:rPr>
        <w:t>.</w:t>
      </w:r>
      <w:r w:rsidRPr="007A4E81">
        <w:rPr>
          <w:rFonts w:ascii="Open Sans" w:eastAsia="Times New Roman" w:hAnsi="Open Sans" w:cs="Open Sans"/>
          <w:color w:val="24282A"/>
          <w:sz w:val="18"/>
          <w:szCs w:val="18"/>
          <w:shd w:val="clear" w:color="auto" w:fill="FFFFFF"/>
        </w:rPr>
        <w:t> The Spanish word </w:t>
      </w:r>
      <w:proofErr w:type="spellStart"/>
      <w:r w:rsidRPr="007A4E81">
        <w:rPr>
          <w:rFonts w:ascii="Open Sans" w:eastAsia="Times New Roman" w:hAnsi="Open Sans" w:cs="Open Sans"/>
          <w:i/>
          <w:iCs/>
          <w:color w:val="24282A"/>
          <w:sz w:val="18"/>
          <w:szCs w:val="18"/>
          <w:bdr w:val="none" w:sz="0" w:space="0" w:color="auto" w:frame="1"/>
          <w:shd w:val="clear" w:color="auto" w:fill="FFFFFF"/>
        </w:rPr>
        <w:t>primerear</w:t>
      </w:r>
      <w:proofErr w:type="spellEnd"/>
      <w:r w:rsidRPr="007A4E81">
        <w:rPr>
          <w:rFonts w:ascii="Open Sans" w:eastAsia="Times New Roman" w:hAnsi="Open Sans" w:cs="Open Sans"/>
          <w:color w:val="24282A"/>
          <w:sz w:val="18"/>
          <w:szCs w:val="18"/>
          <w:shd w:val="clear" w:color="auto" w:fill="FFFFFF"/>
        </w:rPr>
        <w:t> captures this idea of being proactive rather than reactive. Here in the Archdiocese of Cincinnati, we cannot afford to wait for people to come to us; rather, we must seize the initiative and become “spiritual entrepreneurs.”</w:t>
      </w:r>
      <w:r w:rsidRPr="007A4E81">
        <w:rPr>
          <w:rFonts w:ascii="Open Sans" w:eastAsia="Times New Roman" w:hAnsi="Open Sans" w:cs="Open Sans"/>
          <w:color w:val="24282A"/>
          <w:sz w:val="18"/>
          <w:szCs w:val="18"/>
        </w:rPr>
        <w:br/>
      </w:r>
      <w:r w:rsidRPr="007A4E81">
        <w:rPr>
          <w:rFonts w:ascii="Open Sans" w:eastAsia="Times New Roman" w:hAnsi="Open Sans" w:cs="Open Sans"/>
          <w:color w:val="24282A"/>
          <w:sz w:val="18"/>
          <w:szCs w:val="18"/>
        </w:rPr>
        <w:br/>
      </w:r>
      <w:r w:rsidRPr="007A4E81">
        <w:rPr>
          <w:rFonts w:ascii="Open Sans" w:eastAsia="Times New Roman" w:hAnsi="Open Sans" w:cs="Open Sans"/>
          <w:b/>
          <w:bCs/>
          <w:color w:val="24282A"/>
          <w:sz w:val="18"/>
          <w:szCs w:val="18"/>
          <w:bdr w:val="none" w:sz="0" w:space="0" w:color="auto" w:frame="1"/>
          <w:shd w:val="clear" w:color="auto" w:fill="FFFFFF"/>
        </w:rPr>
        <w:t>Third, the evangelizing community </w:t>
      </w:r>
      <w:r w:rsidRPr="007A4E81">
        <w:rPr>
          <w:rFonts w:ascii="inherit" w:eastAsia="Times New Roman" w:hAnsi="inherit" w:cs="Open Sans"/>
          <w:b/>
          <w:bCs/>
          <w:i/>
          <w:iCs/>
          <w:color w:val="24282A"/>
          <w:sz w:val="18"/>
          <w:szCs w:val="18"/>
          <w:bdr w:val="none" w:sz="0" w:space="0" w:color="auto" w:frame="1"/>
          <w:shd w:val="clear" w:color="auto" w:fill="FFFFFF"/>
        </w:rPr>
        <w:t>is engaged</w:t>
      </w:r>
      <w:r w:rsidRPr="007A4E81">
        <w:rPr>
          <w:rFonts w:ascii="Open Sans" w:eastAsia="Times New Roman" w:hAnsi="Open Sans" w:cs="Open Sans"/>
          <w:b/>
          <w:bCs/>
          <w:color w:val="24282A"/>
          <w:sz w:val="18"/>
          <w:szCs w:val="18"/>
          <w:bdr w:val="none" w:sz="0" w:space="0" w:color="auto" w:frame="1"/>
          <w:shd w:val="clear" w:color="auto" w:fill="FFFFFF"/>
        </w:rPr>
        <w:t> with its members.</w:t>
      </w:r>
      <w:r w:rsidRPr="007A4E81">
        <w:rPr>
          <w:rFonts w:ascii="Open Sans" w:eastAsia="Times New Roman" w:hAnsi="Open Sans" w:cs="Open Sans"/>
          <w:color w:val="24282A"/>
          <w:sz w:val="18"/>
          <w:szCs w:val="18"/>
          <w:shd w:val="clear" w:color="auto" w:fill="FFFFFF"/>
        </w:rPr>
        <w:t> Pope Francis sometimes uses the word </w:t>
      </w:r>
      <w:proofErr w:type="spellStart"/>
      <w:r w:rsidRPr="007A4E81">
        <w:rPr>
          <w:rFonts w:ascii="Open Sans" w:eastAsia="Times New Roman" w:hAnsi="Open Sans" w:cs="Open Sans"/>
          <w:i/>
          <w:iCs/>
          <w:color w:val="24282A"/>
          <w:sz w:val="18"/>
          <w:szCs w:val="18"/>
          <w:bdr w:val="none" w:sz="0" w:space="0" w:color="auto" w:frame="1"/>
          <w:shd w:val="clear" w:color="auto" w:fill="FFFFFF"/>
        </w:rPr>
        <w:t>balconear</w:t>
      </w:r>
      <w:proofErr w:type="spellEnd"/>
      <w:r w:rsidRPr="007A4E81">
        <w:rPr>
          <w:rFonts w:ascii="Open Sans" w:eastAsia="Times New Roman" w:hAnsi="Open Sans" w:cs="Open Sans"/>
          <w:color w:val="24282A"/>
          <w:sz w:val="18"/>
          <w:szCs w:val="18"/>
          <w:shd w:val="clear" w:color="auto" w:fill="FFFFFF"/>
        </w:rPr>
        <w:t>, which means to stand on the balcony to see what is happening without personal engagement. The priest cannot do everything. He must encourage his people to get involved by identifying and utilizing the talents and gifts of his flock.</w:t>
      </w:r>
      <w:r w:rsidRPr="007A4E81">
        <w:rPr>
          <w:rFonts w:ascii="Open Sans" w:eastAsia="Times New Roman" w:hAnsi="Open Sans" w:cs="Open Sans"/>
          <w:color w:val="24282A"/>
          <w:sz w:val="18"/>
          <w:szCs w:val="18"/>
        </w:rPr>
        <w:br/>
      </w:r>
      <w:r w:rsidRPr="007A4E81">
        <w:rPr>
          <w:rFonts w:ascii="Open Sans" w:eastAsia="Times New Roman" w:hAnsi="Open Sans" w:cs="Open Sans"/>
          <w:color w:val="24282A"/>
          <w:sz w:val="18"/>
          <w:szCs w:val="18"/>
        </w:rPr>
        <w:br/>
      </w:r>
      <w:r w:rsidRPr="007A4E81">
        <w:rPr>
          <w:rFonts w:ascii="Open Sans" w:eastAsia="Times New Roman" w:hAnsi="Open Sans" w:cs="Open Sans"/>
          <w:b/>
          <w:bCs/>
          <w:color w:val="24282A"/>
          <w:sz w:val="18"/>
          <w:szCs w:val="18"/>
          <w:bdr w:val="none" w:sz="0" w:space="0" w:color="auto" w:frame="1"/>
          <w:shd w:val="clear" w:color="auto" w:fill="FFFFFF"/>
        </w:rPr>
        <w:t>Fourth, a community of missionary disciples </w:t>
      </w:r>
      <w:r w:rsidRPr="007A4E81">
        <w:rPr>
          <w:rFonts w:ascii="inherit" w:eastAsia="Times New Roman" w:hAnsi="inherit" w:cs="Open Sans"/>
          <w:b/>
          <w:bCs/>
          <w:i/>
          <w:iCs/>
          <w:color w:val="24282A"/>
          <w:sz w:val="18"/>
          <w:szCs w:val="18"/>
          <w:bdr w:val="none" w:sz="0" w:space="0" w:color="auto" w:frame="1"/>
          <w:shd w:val="clear" w:color="auto" w:fill="FFFFFF"/>
        </w:rPr>
        <w:t>accompanies others</w:t>
      </w:r>
      <w:r w:rsidRPr="007A4E81">
        <w:rPr>
          <w:rFonts w:ascii="Open Sans" w:eastAsia="Times New Roman" w:hAnsi="Open Sans" w:cs="Open Sans"/>
          <w:b/>
          <w:bCs/>
          <w:color w:val="24282A"/>
          <w:sz w:val="18"/>
          <w:szCs w:val="18"/>
          <w:bdr w:val="none" w:sz="0" w:space="0" w:color="auto" w:frame="1"/>
          <w:shd w:val="clear" w:color="auto" w:fill="FFFFFF"/>
        </w:rPr>
        <w:t>.</w:t>
      </w:r>
      <w:r w:rsidRPr="007A4E81">
        <w:rPr>
          <w:rFonts w:ascii="Open Sans" w:eastAsia="Times New Roman" w:hAnsi="Open Sans" w:cs="Open Sans"/>
          <w:color w:val="24282A"/>
          <w:sz w:val="18"/>
          <w:szCs w:val="18"/>
          <w:shd w:val="clear" w:color="auto" w:fill="FFFFFF"/>
        </w:rPr>
        <w:t xml:space="preserve"> A father of a family must lead his family, spend time with his family and offer encouragement, keeping the family together. Accompaniment entails guiding, encouraging, </w:t>
      </w:r>
      <w:proofErr w:type="gramStart"/>
      <w:r w:rsidRPr="007A4E81">
        <w:rPr>
          <w:rFonts w:ascii="Open Sans" w:eastAsia="Times New Roman" w:hAnsi="Open Sans" w:cs="Open Sans"/>
          <w:color w:val="24282A"/>
          <w:sz w:val="18"/>
          <w:szCs w:val="18"/>
          <w:shd w:val="clear" w:color="auto" w:fill="FFFFFF"/>
        </w:rPr>
        <w:t>supporting</w:t>
      </w:r>
      <w:proofErr w:type="gramEnd"/>
      <w:r w:rsidRPr="007A4E81">
        <w:rPr>
          <w:rFonts w:ascii="Open Sans" w:eastAsia="Times New Roman" w:hAnsi="Open Sans" w:cs="Open Sans"/>
          <w:color w:val="24282A"/>
          <w:sz w:val="18"/>
          <w:szCs w:val="18"/>
          <w:shd w:val="clear" w:color="auto" w:fill="FFFFFF"/>
        </w:rPr>
        <w:t xml:space="preserve"> and uniting. The pastor must lead the process, accompanying his own people, learning about their joys, sorrows, hopes and needs, and offering encouragement. </w:t>
      </w:r>
      <w:proofErr w:type="gramStart"/>
      <w:r w:rsidRPr="007A4E81">
        <w:rPr>
          <w:rFonts w:ascii="Open Sans" w:eastAsia="Times New Roman" w:hAnsi="Open Sans" w:cs="Open Sans"/>
          <w:color w:val="24282A"/>
          <w:sz w:val="18"/>
          <w:szCs w:val="18"/>
          <w:shd w:val="clear" w:color="auto" w:fill="FFFFFF"/>
        </w:rPr>
        <w:t>This demands</w:t>
      </w:r>
      <w:proofErr w:type="gramEnd"/>
      <w:r w:rsidRPr="007A4E81">
        <w:rPr>
          <w:rFonts w:ascii="Open Sans" w:eastAsia="Times New Roman" w:hAnsi="Open Sans" w:cs="Open Sans"/>
          <w:color w:val="24282A"/>
          <w:sz w:val="18"/>
          <w:szCs w:val="18"/>
          <w:shd w:val="clear" w:color="auto" w:fill="FFFFFF"/>
        </w:rPr>
        <w:t xml:space="preserve"> listening and empathizing on his part. At the same time, the parish community walks with him, with each member playing a role in strengthening each other, serving as bridges, rather than barriers, in a united effort to evangelize.</w:t>
      </w:r>
      <w:r w:rsidRPr="007A4E81">
        <w:rPr>
          <w:rFonts w:ascii="Open Sans" w:eastAsia="Times New Roman" w:hAnsi="Open Sans" w:cs="Open Sans"/>
          <w:color w:val="24282A"/>
          <w:sz w:val="18"/>
          <w:szCs w:val="18"/>
        </w:rPr>
        <w:br/>
      </w:r>
      <w:r w:rsidRPr="007A4E81">
        <w:rPr>
          <w:rFonts w:ascii="Open Sans" w:eastAsia="Times New Roman" w:hAnsi="Open Sans" w:cs="Open Sans"/>
          <w:color w:val="24282A"/>
          <w:sz w:val="18"/>
          <w:szCs w:val="18"/>
        </w:rPr>
        <w:br/>
      </w:r>
      <w:r w:rsidRPr="007A4E81">
        <w:rPr>
          <w:rFonts w:ascii="Open Sans" w:eastAsia="Times New Roman" w:hAnsi="Open Sans" w:cs="Open Sans"/>
          <w:b/>
          <w:bCs/>
          <w:color w:val="24282A"/>
          <w:sz w:val="18"/>
          <w:szCs w:val="18"/>
          <w:bdr w:val="none" w:sz="0" w:space="0" w:color="auto" w:frame="1"/>
          <w:shd w:val="clear" w:color="auto" w:fill="FFFFFF"/>
        </w:rPr>
        <w:t>Fifth, the evangelizing community</w:t>
      </w:r>
      <w:r w:rsidRPr="007A4E81">
        <w:rPr>
          <w:rFonts w:ascii="inherit" w:eastAsia="Times New Roman" w:hAnsi="inherit" w:cs="Open Sans"/>
          <w:b/>
          <w:bCs/>
          <w:i/>
          <w:iCs/>
          <w:color w:val="24282A"/>
          <w:sz w:val="18"/>
          <w:szCs w:val="18"/>
          <w:bdr w:val="none" w:sz="0" w:space="0" w:color="auto" w:frame="1"/>
          <w:shd w:val="clear" w:color="auto" w:fill="FFFFFF"/>
        </w:rPr>
        <w:t> is fruitful</w:t>
      </w:r>
      <w:r w:rsidRPr="007A4E81">
        <w:rPr>
          <w:rFonts w:ascii="Open Sans" w:eastAsia="Times New Roman" w:hAnsi="Open Sans" w:cs="Open Sans"/>
          <w:color w:val="24282A"/>
          <w:sz w:val="18"/>
          <w:szCs w:val="18"/>
          <w:shd w:val="clear" w:color="auto" w:fill="FFFFFF"/>
        </w:rPr>
        <w:t xml:space="preserve">. Fruitfulness demands discernment and patience. The parable of the weeds and wheat speaks of discerning what is from the Son of Man, who sows good seeds in the field, from the weeds, sown by the devil. Jesus warns of the need to be patient and discerning because things are not always initially clear. Patience and discernment allow us to move forward. It is particularly </w:t>
      </w:r>
      <w:proofErr w:type="gramStart"/>
      <w:r w:rsidRPr="007A4E81">
        <w:rPr>
          <w:rFonts w:ascii="Open Sans" w:eastAsia="Times New Roman" w:hAnsi="Open Sans" w:cs="Open Sans"/>
          <w:color w:val="24282A"/>
          <w:sz w:val="18"/>
          <w:szCs w:val="18"/>
          <w:shd w:val="clear" w:color="auto" w:fill="FFFFFF"/>
        </w:rPr>
        <w:t>necessary</w:t>
      </w:r>
      <w:r w:rsidRPr="007A4E81">
        <w:rPr>
          <w:rFonts w:ascii="Open Sans" w:eastAsia="Times New Roman" w:hAnsi="Open Sans" w:cs="Open Sans"/>
          <w:color w:val="24282A"/>
          <w:sz w:val="18"/>
          <w:szCs w:val="18"/>
          <w:bdr w:val="none" w:sz="0" w:space="0" w:color="auto" w:frame="1"/>
          <w:shd w:val="clear" w:color="auto" w:fill="FFFFFF"/>
        </w:rPr>
        <w:t>  </w:t>
      </w:r>
      <w:r w:rsidRPr="007A4E81">
        <w:rPr>
          <w:rFonts w:ascii="Open Sans" w:eastAsia="Times New Roman" w:hAnsi="Open Sans" w:cs="Open Sans"/>
          <w:color w:val="24282A"/>
          <w:sz w:val="18"/>
          <w:szCs w:val="18"/>
          <w:shd w:val="clear" w:color="auto" w:fill="FFFFFF"/>
        </w:rPr>
        <w:t>for</w:t>
      </w:r>
      <w:proofErr w:type="gramEnd"/>
      <w:r w:rsidRPr="007A4E81">
        <w:rPr>
          <w:rFonts w:ascii="Open Sans" w:eastAsia="Times New Roman" w:hAnsi="Open Sans" w:cs="Open Sans"/>
          <w:color w:val="24282A"/>
          <w:sz w:val="18"/>
          <w:szCs w:val="18"/>
          <w:shd w:val="clear" w:color="auto" w:fill="FFFFFF"/>
        </w:rPr>
        <w:t xml:space="preserve"> all of us to help the faithful understand why Beacons of Light is happening and to accept the reality of change.</w:t>
      </w:r>
      <w:r w:rsidRPr="007A4E81">
        <w:rPr>
          <w:rFonts w:ascii="Open Sans" w:eastAsia="Times New Roman" w:hAnsi="Open Sans" w:cs="Open Sans"/>
          <w:color w:val="24282A"/>
          <w:sz w:val="18"/>
          <w:szCs w:val="18"/>
        </w:rPr>
        <w:br/>
      </w:r>
      <w:r w:rsidRPr="007A4E81">
        <w:rPr>
          <w:rFonts w:ascii="Open Sans" w:eastAsia="Times New Roman" w:hAnsi="Open Sans" w:cs="Open Sans"/>
          <w:color w:val="24282A"/>
          <w:sz w:val="18"/>
          <w:szCs w:val="18"/>
        </w:rPr>
        <w:br/>
      </w:r>
      <w:r w:rsidRPr="007A4E81">
        <w:rPr>
          <w:rFonts w:ascii="Open Sans" w:eastAsia="Times New Roman" w:hAnsi="Open Sans" w:cs="Open Sans"/>
          <w:b/>
          <w:bCs/>
          <w:color w:val="24282A"/>
          <w:sz w:val="18"/>
          <w:szCs w:val="18"/>
          <w:bdr w:val="none" w:sz="0" w:space="0" w:color="auto" w:frame="1"/>
          <w:shd w:val="clear" w:color="auto" w:fill="FFFFFF"/>
        </w:rPr>
        <w:t>The final characteristic of an evangelizing community is </w:t>
      </w:r>
      <w:r w:rsidRPr="007A4E81">
        <w:rPr>
          <w:rFonts w:ascii="inherit" w:eastAsia="Times New Roman" w:hAnsi="inherit" w:cs="Open Sans"/>
          <w:b/>
          <w:bCs/>
          <w:i/>
          <w:iCs/>
          <w:color w:val="24282A"/>
          <w:sz w:val="18"/>
          <w:szCs w:val="18"/>
          <w:bdr w:val="none" w:sz="0" w:space="0" w:color="auto" w:frame="1"/>
          <w:shd w:val="clear" w:color="auto" w:fill="FFFFFF"/>
        </w:rPr>
        <w:t>joy</w:t>
      </w:r>
      <w:r w:rsidRPr="007A4E81">
        <w:rPr>
          <w:rFonts w:ascii="Open Sans" w:eastAsia="Times New Roman" w:hAnsi="Open Sans" w:cs="Open Sans"/>
          <w:b/>
          <w:bCs/>
          <w:color w:val="24282A"/>
          <w:sz w:val="18"/>
          <w:szCs w:val="18"/>
          <w:bdr w:val="none" w:sz="0" w:space="0" w:color="auto" w:frame="1"/>
          <w:shd w:val="clear" w:color="auto" w:fill="FFFFFF"/>
        </w:rPr>
        <w:t>. </w:t>
      </w:r>
      <w:r w:rsidRPr="007A4E81">
        <w:rPr>
          <w:rFonts w:ascii="Open Sans" w:eastAsia="Times New Roman" w:hAnsi="Open Sans" w:cs="Open Sans"/>
          <w:color w:val="24282A"/>
          <w:sz w:val="18"/>
          <w:szCs w:val="18"/>
          <w:shd w:val="clear" w:color="auto" w:fill="FFFFFF"/>
        </w:rPr>
        <w:t>The Eucharist is the sacrament of Christian joy. In the Eucharist, the joy Jesus has won is not only preserved and shared, but perdures. The Church celebrates the Eucharist with the spousal joy of one promised to Christ. It is a foretaste of the heavenly banquet</w:t>
      </w:r>
      <w:r>
        <w:rPr>
          <w:rFonts w:ascii="Open Sans" w:eastAsia="Times New Roman" w:hAnsi="Open Sans" w:cs="Open Sans"/>
          <w:color w:val="24282A"/>
          <w:sz w:val="18"/>
          <w:szCs w:val="18"/>
          <w:shd w:val="clear" w:color="auto" w:fill="FFFFFF"/>
        </w:rPr>
        <w:t>.</w:t>
      </w:r>
    </w:p>
    <w:p w14:paraId="2226C323" w14:textId="0D42D8E1" w:rsidR="00F34210" w:rsidRDefault="00F34210" w:rsidP="007A4E81">
      <w:pPr>
        <w:tabs>
          <w:tab w:val="left" w:pos="6030"/>
        </w:tabs>
        <w:spacing w:afterLines="20" w:after="48" w:line="276" w:lineRule="auto"/>
        <w:ind w:right="79"/>
        <w:rPr>
          <w:rFonts w:ascii="Open Sans" w:hAnsi="Open Sans" w:cs="Open Sans"/>
          <w:sz w:val="20"/>
          <w:szCs w:val="20"/>
        </w:rPr>
      </w:pPr>
    </w:p>
    <w:sectPr w:rsidR="00F34210" w:rsidSect="00F25755">
      <w:type w:val="continuous"/>
      <w:pgSz w:w="15840" w:h="12240" w:orient="landscape" w:code="1"/>
      <w:pgMar w:top="720" w:right="821" w:bottom="432" w:left="720" w:header="432" w:footer="432" w:gutter="0"/>
      <w:cols w:num="2" w:space="10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31259" w14:textId="77777777" w:rsidR="00377DB7" w:rsidRDefault="00377DB7" w:rsidP="007E7A24">
      <w:r>
        <w:separator/>
      </w:r>
    </w:p>
  </w:endnote>
  <w:endnote w:type="continuationSeparator" w:id="0">
    <w:p w14:paraId="1717474C" w14:textId="77777777" w:rsidR="00377DB7" w:rsidRDefault="00377DB7" w:rsidP="007E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Garamond Pro">
    <w:altName w:val="Adobe Garamond Pro"/>
    <w:panose1 w:val="020B0604020202020204"/>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Open Sans">
    <w:altName w:val="﷽﷽﷽﷽﷽﷽﷽﷽s"/>
    <w:panose1 w:val="020B0604020202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2" w:usb2="00000000" w:usb3="00000000" w:csb0="0000009F" w:csb1="00000000"/>
  </w:font>
  <w:font w:name="inherit">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D1657" w14:textId="77777777" w:rsidR="00377DB7" w:rsidRDefault="00377DB7" w:rsidP="007E7A24">
      <w:r>
        <w:separator/>
      </w:r>
    </w:p>
  </w:footnote>
  <w:footnote w:type="continuationSeparator" w:id="0">
    <w:p w14:paraId="3F498D36" w14:textId="77777777" w:rsidR="00377DB7" w:rsidRDefault="00377DB7" w:rsidP="007E7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FE8DC" w14:textId="571FFE08" w:rsidR="007E7A24" w:rsidRDefault="007E7A24" w:rsidP="001B62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0D65"/>
    <w:multiLevelType w:val="hybridMultilevel"/>
    <w:tmpl w:val="DDA0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0D3C"/>
    <w:multiLevelType w:val="hybridMultilevel"/>
    <w:tmpl w:val="EB0A5E2C"/>
    <w:lvl w:ilvl="0" w:tplc="F998FDE6">
      <w:start w:val="7"/>
      <w:numFmt w:val="bullet"/>
      <w:lvlText w:val="-"/>
      <w:lvlJc w:val="left"/>
      <w:pPr>
        <w:ind w:left="630" w:hanging="360"/>
      </w:pPr>
      <w:rPr>
        <w:rFonts w:ascii="Adobe Garamond Pro" w:eastAsiaTheme="minorHAnsi" w:hAnsi="Adobe Garamond Pro" w:cs="Open San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73B820F9"/>
    <w:multiLevelType w:val="hybridMultilevel"/>
    <w:tmpl w:val="95DCBF44"/>
    <w:lvl w:ilvl="0" w:tplc="3CE8134C">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15"/>
    <w:rsid w:val="000E7843"/>
    <w:rsid w:val="00116A9A"/>
    <w:rsid w:val="00122729"/>
    <w:rsid w:val="001B6215"/>
    <w:rsid w:val="001D0861"/>
    <w:rsid w:val="001F24A0"/>
    <w:rsid w:val="001F5F67"/>
    <w:rsid w:val="002D6967"/>
    <w:rsid w:val="0037713B"/>
    <w:rsid w:val="00377DB7"/>
    <w:rsid w:val="003A1377"/>
    <w:rsid w:val="00401825"/>
    <w:rsid w:val="0049245B"/>
    <w:rsid w:val="004A7F53"/>
    <w:rsid w:val="004C43C7"/>
    <w:rsid w:val="00567B28"/>
    <w:rsid w:val="00592988"/>
    <w:rsid w:val="005B26E3"/>
    <w:rsid w:val="005B334A"/>
    <w:rsid w:val="005C0051"/>
    <w:rsid w:val="005C67F5"/>
    <w:rsid w:val="005E2771"/>
    <w:rsid w:val="006565E8"/>
    <w:rsid w:val="00691D52"/>
    <w:rsid w:val="007327B6"/>
    <w:rsid w:val="00737C57"/>
    <w:rsid w:val="00770856"/>
    <w:rsid w:val="00781D27"/>
    <w:rsid w:val="007A4E81"/>
    <w:rsid w:val="007E7A24"/>
    <w:rsid w:val="00967AC5"/>
    <w:rsid w:val="00984D05"/>
    <w:rsid w:val="00A757EC"/>
    <w:rsid w:val="00B303BD"/>
    <w:rsid w:val="00BB14D4"/>
    <w:rsid w:val="00BC5A88"/>
    <w:rsid w:val="00C35701"/>
    <w:rsid w:val="00C95A21"/>
    <w:rsid w:val="00CB19D4"/>
    <w:rsid w:val="00CE56F6"/>
    <w:rsid w:val="00D114F3"/>
    <w:rsid w:val="00D356A7"/>
    <w:rsid w:val="00F25755"/>
    <w:rsid w:val="00F34210"/>
    <w:rsid w:val="00FE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CCE5"/>
  <w15:chartTrackingRefBased/>
  <w15:docId w15:val="{0F00441A-225C-7644-ACC6-EECE5DE9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24"/>
    <w:pPr>
      <w:tabs>
        <w:tab w:val="center" w:pos="4680"/>
        <w:tab w:val="right" w:pos="9360"/>
      </w:tabs>
    </w:pPr>
  </w:style>
  <w:style w:type="character" w:customStyle="1" w:styleId="HeaderChar">
    <w:name w:val="Header Char"/>
    <w:basedOn w:val="DefaultParagraphFont"/>
    <w:link w:val="Header"/>
    <w:uiPriority w:val="99"/>
    <w:rsid w:val="007E7A24"/>
  </w:style>
  <w:style w:type="paragraph" w:styleId="Footer">
    <w:name w:val="footer"/>
    <w:basedOn w:val="Normal"/>
    <w:link w:val="FooterChar"/>
    <w:uiPriority w:val="99"/>
    <w:unhideWhenUsed/>
    <w:rsid w:val="007E7A24"/>
    <w:pPr>
      <w:tabs>
        <w:tab w:val="center" w:pos="4680"/>
        <w:tab w:val="right" w:pos="9360"/>
      </w:tabs>
    </w:pPr>
  </w:style>
  <w:style w:type="character" w:customStyle="1" w:styleId="FooterChar">
    <w:name w:val="Footer Char"/>
    <w:basedOn w:val="DefaultParagraphFont"/>
    <w:link w:val="Footer"/>
    <w:uiPriority w:val="99"/>
    <w:rsid w:val="007E7A24"/>
  </w:style>
  <w:style w:type="paragraph" w:styleId="ListParagraph">
    <w:name w:val="List Paragraph"/>
    <w:basedOn w:val="Normal"/>
    <w:uiPriority w:val="34"/>
    <w:qFormat/>
    <w:rsid w:val="007E7A24"/>
    <w:pPr>
      <w:ind w:left="720"/>
      <w:contextualSpacing/>
    </w:pPr>
  </w:style>
  <w:style w:type="paragraph" w:styleId="NormalWeb">
    <w:name w:val="Normal (Web)"/>
    <w:basedOn w:val="Normal"/>
    <w:uiPriority w:val="99"/>
    <w:semiHidden/>
    <w:unhideWhenUsed/>
    <w:rsid w:val="004A7F5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7713B"/>
  </w:style>
  <w:style w:type="character" w:customStyle="1" w:styleId="ac-designer-copy">
    <w:name w:val="ac-designer-copy"/>
    <w:basedOn w:val="DefaultParagraphFont"/>
    <w:rsid w:val="007A4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37264">
      <w:bodyDiv w:val="1"/>
      <w:marLeft w:val="0"/>
      <w:marRight w:val="0"/>
      <w:marTop w:val="0"/>
      <w:marBottom w:val="0"/>
      <w:divBdr>
        <w:top w:val="none" w:sz="0" w:space="0" w:color="auto"/>
        <w:left w:val="none" w:sz="0" w:space="0" w:color="auto"/>
        <w:bottom w:val="none" w:sz="0" w:space="0" w:color="auto"/>
        <w:right w:val="none" w:sz="0" w:space="0" w:color="auto"/>
      </w:divBdr>
    </w:div>
    <w:div w:id="1343776656">
      <w:bodyDiv w:val="1"/>
      <w:marLeft w:val="0"/>
      <w:marRight w:val="0"/>
      <w:marTop w:val="0"/>
      <w:marBottom w:val="0"/>
      <w:divBdr>
        <w:top w:val="none" w:sz="0" w:space="0" w:color="auto"/>
        <w:left w:val="none" w:sz="0" w:space="0" w:color="auto"/>
        <w:bottom w:val="none" w:sz="0" w:space="0" w:color="auto"/>
        <w:right w:val="none" w:sz="0" w:space="0" w:color="auto"/>
      </w:divBdr>
    </w:div>
    <w:div w:id="135353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Leisa Anslinger</cp:lastModifiedBy>
  <cp:revision>6</cp:revision>
  <dcterms:created xsi:type="dcterms:W3CDTF">2021-07-29T16:44:00Z</dcterms:created>
  <dcterms:modified xsi:type="dcterms:W3CDTF">2021-08-20T19:01:00Z</dcterms:modified>
</cp:coreProperties>
</file>